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7" w:rsidRPr="001B77BC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>MINISTRY OF HEALTH AND WELLNESS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5D6217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5D6217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111745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 OF REAGENTS, CH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EMICALS, ETC FOR PARASITOLOGY </w:t>
      </w:r>
      <w:proofErr w:type="gramStart"/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DEPARTMENT </w:t>
      </w:r>
      <w:r w:rsidRPr="00111745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 –</w:t>
      </w:r>
      <w:proofErr w:type="gramEnd"/>
      <w:r w:rsidRPr="00111745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 CENTRAL HEALTH LABORATORY</w:t>
      </w:r>
    </w:p>
    <w:p w:rsidR="005D6217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>MHPQ/CLAB/2019-2020/Q82 ONB</w:t>
      </w:r>
    </w:p>
    <w:p w:rsidR="005D6217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5D6217" w:rsidRPr="00111745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The Minist</w:t>
      </w:r>
      <w:r>
        <w:rPr>
          <w:rFonts w:ascii="Times New Roman" w:eastAsia="Times New Roman" w:hAnsi="Times New Roman" w:cs="Calibri"/>
          <w:b/>
          <w:sz w:val="24"/>
          <w:szCs w:val="24"/>
        </w:rPr>
        <w:t>ry of Health and Wellness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invites bids from qualified and eligible local bidders </w:t>
      </w:r>
      <w:r w:rsidRPr="00EE58A4">
        <w:rPr>
          <w:rFonts w:ascii="Times New Roman" w:eastAsia="Times New Roman" w:hAnsi="Times New Roman" w:cs="Calibri"/>
          <w:b/>
          <w:sz w:val="24"/>
          <w:szCs w:val="24"/>
        </w:rPr>
        <w:t xml:space="preserve">for 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Pr="00111745">
        <w:rPr>
          <w:rFonts w:ascii="Times New Roman" w:eastAsia="Times New Roman" w:hAnsi="Times New Roman" w:cs="Calibri"/>
          <w:b/>
          <w:sz w:val="24"/>
          <w:szCs w:val="24"/>
        </w:rPr>
        <w:t xml:space="preserve">Procurement of Reagents, Chemicals, etc for </w:t>
      </w:r>
      <w:proofErr w:type="spellStart"/>
      <w:r>
        <w:rPr>
          <w:rFonts w:ascii="Times New Roman" w:eastAsia="Times New Roman" w:hAnsi="Times New Roman" w:cs="Calibri"/>
          <w:b/>
          <w:sz w:val="24"/>
          <w:szCs w:val="24"/>
        </w:rPr>
        <w:t>Parasitology</w:t>
      </w:r>
      <w:proofErr w:type="spellEnd"/>
      <w:r>
        <w:rPr>
          <w:rFonts w:ascii="Times New Roman" w:eastAsia="Times New Roman" w:hAnsi="Times New Roman" w:cs="Calibri"/>
          <w:b/>
          <w:sz w:val="24"/>
          <w:szCs w:val="24"/>
        </w:rPr>
        <w:t xml:space="preserve"> Department </w:t>
      </w:r>
      <w:r w:rsidRPr="00111745">
        <w:rPr>
          <w:rFonts w:ascii="Times New Roman" w:eastAsia="Times New Roman" w:hAnsi="Times New Roman" w:cs="Calibri"/>
          <w:b/>
          <w:sz w:val="24"/>
          <w:szCs w:val="24"/>
        </w:rPr>
        <w:t>– Central Health Laboratory</w:t>
      </w:r>
      <w:r>
        <w:rPr>
          <w:rFonts w:ascii="Times New Roman" w:eastAsia="Times New Roman" w:hAnsi="Times New Roman" w:cs="Calibri"/>
          <w:b/>
          <w:sz w:val="24"/>
          <w:szCs w:val="24"/>
        </w:rPr>
        <w:t>.</w:t>
      </w:r>
    </w:p>
    <w:p w:rsidR="005D6217" w:rsidRPr="00090A27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5D6217" w:rsidRPr="00E458D5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Bids in sealed envelope clearly marked </w:t>
      </w:r>
      <w:r w:rsidRPr="00E458D5">
        <w:rPr>
          <w:rFonts w:ascii="Times New Roman" w:eastAsia="Times New Roman" w:hAnsi="Times New Roman" w:cs="Calibri"/>
          <w:sz w:val="24"/>
          <w:szCs w:val="24"/>
        </w:rPr>
        <w:t>“</w:t>
      </w:r>
      <w:r w:rsidRPr="00111745">
        <w:rPr>
          <w:rFonts w:ascii="Times New Roman" w:eastAsia="Times New Roman" w:hAnsi="Times New Roman" w:cs="Calibri"/>
          <w:sz w:val="24"/>
          <w:szCs w:val="24"/>
        </w:rPr>
        <w:t xml:space="preserve">Procurement of Reagents, Chemicals, etc for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Parasitology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Department – Central Health Laboratory. </w:t>
      </w:r>
      <w:r w:rsidRPr="00E458D5">
        <w:rPr>
          <w:rFonts w:ascii="Times New Roman" w:eastAsia="Times New Roman" w:hAnsi="Times New Roman" w:cs="Calibri"/>
          <w:sz w:val="24"/>
          <w:szCs w:val="24"/>
        </w:rPr>
        <w:t>(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MHPQ/CLAB</w:t>
      </w:r>
      <w:r w:rsidRPr="00B76FEE">
        <w:rPr>
          <w:rFonts w:ascii="Times New Roman" w:eastAsia="Times New Roman" w:hAnsi="Times New Roman" w:cs="Calibri"/>
          <w:sz w:val="24"/>
          <w:szCs w:val="24"/>
          <w:u w:val="single"/>
        </w:rPr>
        <w:t>/2019-2020/Q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82 ONB</w:t>
      </w:r>
      <w:r w:rsidRPr="00E458D5">
        <w:rPr>
          <w:rFonts w:ascii="Times New Roman" w:eastAsia="Times New Roman" w:hAnsi="Times New Roman" w:cs="Calibri"/>
          <w:sz w:val="24"/>
          <w:szCs w:val="24"/>
        </w:rPr>
        <w:t>)</w:t>
      </w:r>
      <w:r w:rsidRPr="00E458D5">
        <w:rPr>
          <w:rFonts w:ascii="Times New Roman" w:eastAsia="Times New Roman" w:hAnsi="Times New Roman" w:cs="Calibri"/>
          <w:color w:val="000000"/>
          <w:sz w:val="24"/>
          <w:szCs w:val="24"/>
        </w:rPr>
        <w:t>”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and indicating the closing date should be address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ed to the Senior Chief Executive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, Minist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ry of Health and Wellness 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6D1612">
        <w:rPr>
          <w:rFonts w:ascii="Times New Roman" w:eastAsia="Times New Roman" w:hAnsi="Times New Roman" w:cs="Calibri"/>
          <w:sz w:val="24"/>
          <w:szCs w:val="24"/>
        </w:rPr>
        <w:t>deposited in the Bid Box at the under-mentioned address or sent by Courier Service or Registered Ma</w:t>
      </w:r>
      <w:r>
        <w:rPr>
          <w:rFonts w:ascii="Times New Roman" w:eastAsia="Times New Roman" w:hAnsi="Times New Roman" w:cs="Calibri"/>
          <w:sz w:val="24"/>
          <w:szCs w:val="24"/>
        </w:rPr>
        <w:t>il so as to reach the Senior Chief Executive</w:t>
      </w:r>
      <w:r w:rsidRPr="006D1612">
        <w:rPr>
          <w:rFonts w:ascii="Times New Roman" w:eastAsia="Times New Roman" w:hAnsi="Times New Roman" w:cs="Calibri"/>
          <w:sz w:val="24"/>
          <w:szCs w:val="24"/>
        </w:rPr>
        <w:t>, Minist</w:t>
      </w:r>
      <w:r>
        <w:rPr>
          <w:rFonts w:ascii="Times New Roman" w:eastAsia="Times New Roman" w:hAnsi="Times New Roman" w:cs="Calibri"/>
          <w:sz w:val="24"/>
          <w:szCs w:val="24"/>
        </w:rPr>
        <w:t>ry of Health and Wellness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on or before 22 April 2020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. </w:t>
      </w:r>
      <w:proofErr w:type="gramStart"/>
      <w:r w:rsidRPr="006D1612">
        <w:rPr>
          <w:rFonts w:ascii="Times New Roman" w:eastAsia="Times New Roman" w:hAnsi="Times New Roman" w:cs="Calibri"/>
          <w:sz w:val="24"/>
          <w:szCs w:val="24"/>
        </w:rPr>
        <w:t>up</w:t>
      </w:r>
      <w:proofErr w:type="gramEnd"/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to 10.00 hours (local time) at latest.  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B73499">
          <w:rPr>
            <w:rFonts w:ascii="Times New Roman" w:eastAsia="Times New Roman" w:hAnsi="Times New Roman" w:cs="Calibri"/>
            <w:b/>
            <w:sz w:val="24"/>
            <w:szCs w:val="24"/>
            <w:u w:val="single"/>
          </w:rPr>
          <w:t>public</w:t>
        </w:r>
      </w:hyperlink>
      <w:r w:rsidRPr="00B73499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procurement.govmu.org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Minist</w:t>
      </w:r>
      <w:r>
        <w:rPr>
          <w:rFonts w:ascii="Times New Roman" w:eastAsia="Times New Roman" w:hAnsi="Times New Roman" w:cs="Calibri"/>
          <w:b/>
          <w:sz w:val="24"/>
          <w:szCs w:val="24"/>
        </w:rPr>
        <w:t>ry of Health and Wellness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6D1612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th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Floor, Emmanuel 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Anquetil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Building,  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                  SSR Street 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                 Port Louis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17 March 2020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                                                           </w:t>
      </w:r>
    </w:p>
    <w:p w:rsidR="005D6217" w:rsidRPr="006D1612" w:rsidRDefault="005D6217" w:rsidP="005D6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5D6217" w:rsidRPr="006D1612" w:rsidRDefault="005D6217" w:rsidP="005D62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D6217" w:rsidRPr="006D1612" w:rsidRDefault="005D6217" w:rsidP="005D62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D6217" w:rsidRDefault="005D6217" w:rsidP="005D62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24982" w:rsidRPr="005D6217" w:rsidRDefault="00624982" w:rsidP="005D6217"/>
    <w:sectPr w:rsidR="00624982" w:rsidRPr="005D6217" w:rsidSect="0062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528"/>
    <w:rsid w:val="00236FFF"/>
    <w:rsid w:val="005D6217"/>
    <w:rsid w:val="005E4528"/>
    <w:rsid w:val="0062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BA855-0D93-4ECB-8BC5-0ECEA08AD7F1}"/>
</file>

<file path=customXml/itemProps2.xml><?xml version="1.0" encoding="utf-8"?>
<ds:datastoreItem xmlns:ds="http://schemas.openxmlformats.org/officeDocument/2006/customXml" ds:itemID="{ABC485FB-5B54-418C-B396-25C3221FFB65}"/>
</file>

<file path=customXml/itemProps3.xml><?xml version="1.0" encoding="utf-8"?>
<ds:datastoreItem xmlns:ds="http://schemas.openxmlformats.org/officeDocument/2006/customXml" ds:itemID="{E7652B19-6C19-400E-9D71-49BAA2DD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2020-03-17T06:20:00Z</dcterms:created>
  <dcterms:modified xsi:type="dcterms:W3CDTF">2020-03-17T06:24:00Z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