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2" w:rsidRDefault="00C17F92">
      <w:bookmarkStart w:id="0" w:name="_GoBack"/>
      <w:bookmarkEnd w:id="0"/>
    </w:p>
    <w:p w:rsidR="00942ECE" w:rsidRDefault="00942ECE"/>
    <w:p w:rsidR="00942ECE" w:rsidRDefault="00942ECE"/>
    <w:p w:rsidR="00245256" w:rsidRDefault="00245256"/>
    <w:p w:rsidR="006D7A31" w:rsidRDefault="006D7A31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D3A1E" w:rsidRPr="002A719C" w:rsidTr="00C17F92">
        <w:tc>
          <w:tcPr>
            <w:tcW w:w="10953" w:type="dxa"/>
          </w:tcPr>
          <w:p w:rsidR="008252EC" w:rsidRPr="002A719C" w:rsidRDefault="003D3A1E" w:rsidP="006F552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A719C">
              <w:rPr>
                <w:rFonts w:ascii="Arial" w:hAnsi="Arial" w:cs="Arial"/>
                <w:sz w:val="17"/>
                <w:szCs w:val="17"/>
              </w:rPr>
              <w:br w:type="page"/>
            </w:r>
          </w:p>
          <w:tbl>
            <w:tblPr>
              <w:tblStyle w:val="TableGrid"/>
              <w:tblW w:w="10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37"/>
            </w:tblGrid>
            <w:tr w:rsidR="008252EC" w:rsidRPr="00083D33" w:rsidTr="00A12A83">
              <w:tc>
                <w:tcPr>
                  <w:tcW w:w="10737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8252EC" w:rsidRPr="00083D33" w:rsidRDefault="008252EC" w:rsidP="008252EC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</w:pPr>
                  <w:r w:rsidRPr="00083D33">
                    <w:rPr>
                      <w:rFonts w:ascii="Arial" w:hAnsi="Arial" w:cs="Arial"/>
                      <w:sz w:val="17"/>
                      <w:szCs w:val="17"/>
                    </w:rPr>
                    <w:object w:dxaOrig="15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pt;height:43.5pt" o:ole="" fillcolor="window">
                        <v:imagedata r:id="rId7" o:title=""/>
                      </v:shape>
                      <o:OLEObject Type="Embed" ProgID="MSPhotoEd.3" ShapeID="_x0000_i1025" DrawAspect="Content" ObjectID="_1645870553" r:id="rId8"/>
                    </w:object>
                  </w:r>
                </w:p>
                <w:p w:rsidR="008252EC" w:rsidRDefault="008252EC" w:rsidP="008252EC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</w:pPr>
                  <w:r w:rsidRPr="00083D33"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  <w:t xml:space="preserve">MINISTRY OF </w:t>
                  </w:r>
                  <w:r w:rsidR="00C17F92"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  <w:t>GE</w:t>
                  </w:r>
                  <w:r w:rsidR="00933F26"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  <w:t>NDER EQUALITY</w:t>
                  </w:r>
                  <w:r w:rsidR="00C17F92"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  <w:t xml:space="preserve"> AND FAMILY WELFARE</w:t>
                  </w:r>
                </w:p>
                <w:p w:rsidR="00C671D8" w:rsidRDefault="00C671D8" w:rsidP="008252EC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</w:pPr>
                </w:p>
                <w:p w:rsidR="00EB3F38" w:rsidRPr="00083D33" w:rsidRDefault="00EB3F38" w:rsidP="008252EC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</w:pPr>
                </w:p>
                <w:p w:rsidR="008252EC" w:rsidRPr="00C671D8" w:rsidRDefault="008252EC" w:rsidP="00A53820">
                  <w:pPr>
                    <w:jc w:val="center"/>
                    <w:rPr>
                      <w:rFonts w:ascii="Arial" w:hAnsi="Arial" w:cs="Arial"/>
                      <w:b/>
                      <w:szCs w:val="24"/>
                      <w:lang w:val="en-GB"/>
                    </w:rPr>
                  </w:pPr>
                  <w:r w:rsidRPr="00C671D8"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>EXPRESSION OF INTEREST</w:t>
                  </w:r>
                </w:p>
                <w:p w:rsidR="00C671D8" w:rsidRPr="00083D33" w:rsidRDefault="00C671D8" w:rsidP="00A53820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  <w:lang w:val="en-GB"/>
                    </w:rPr>
                  </w:pPr>
                </w:p>
                <w:p w:rsidR="00BC7490" w:rsidRDefault="005810A1" w:rsidP="00BC74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(Authorised under Section </w:t>
                  </w:r>
                  <w:r w:rsidR="00933F26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24.2 </w:t>
                  </w:r>
                  <w:r w:rsidR="00933F26" w:rsidRPr="00C671D8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of</w:t>
                  </w:r>
                  <w:r w:rsidR="00BC7490" w:rsidRPr="00C671D8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the Public Procurement Act 2006)</w:t>
                  </w:r>
                </w:p>
                <w:p w:rsidR="00EB3F38" w:rsidRPr="00C671D8" w:rsidRDefault="00EB3F38" w:rsidP="00BC749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CD3924" w:rsidRDefault="0019350F" w:rsidP="0019350F">
                  <w:pPr>
                    <w:jc w:val="center"/>
                    <w:rPr>
                      <w:rFonts w:ascii="Arial" w:hAnsi="Arial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>Selection of a Consultancy Firm</w:t>
                  </w:r>
                  <w:r w:rsidR="003659C5"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 xml:space="preserve"> to submit proposals</w:t>
                  </w:r>
                  <w:r w:rsidR="00CD3924" w:rsidRPr="00CD3924"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 xml:space="preserve"> for Consultancy Services </w:t>
                  </w:r>
                  <w:r w:rsidR="00C17F92"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>on “Men as Caring Partners”</w:t>
                  </w:r>
                  <w:r w:rsidR="00CD3924" w:rsidRPr="00CD3924"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>-  Ref</w:t>
                  </w:r>
                  <w:r w:rsidR="00C17F92">
                    <w:rPr>
                      <w:rFonts w:ascii="Arial" w:hAnsi="Arial" w:cs="Arial"/>
                      <w:b/>
                      <w:szCs w:val="24"/>
                      <w:lang w:val="en-GB"/>
                    </w:rPr>
                    <w:t>erence WA/MAP/51V4</w:t>
                  </w:r>
                </w:p>
                <w:p w:rsidR="00CD3924" w:rsidRDefault="00CD3924" w:rsidP="00CD3924">
                  <w:pPr>
                    <w:rPr>
                      <w:rFonts w:ascii="Arial" w:hAnsi="Arial" w:cs="Arial"/>
                      <w:b/>
                      <w:szCs w:val="24"/>
                      <w:lang w:val="en-GB"/>
                    </w:rPr>
                  </w:pPr>
                </w:p>
                <w:p w:rsidR="0019350F" w:rsidRPr="0019350F" w:rsidRDefault="0019350F" w:rsidP="0019350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ab/>
                  </w:r>
                  <w:r w:rsidR="00CD3924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The Minist</w:t>
                  </w:r>
                  <w:r w:rsidR="00C1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ry of Ge</w:t>
                  </w:r>
                  <w:r w:rsidR="00933F2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nder Equality and</w:t>
                  </w:r>
                  <w:r w:rsidR="00C1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Family Welfare</w:t>
                  </w:r>
                  <w:r w:rsidR="00CD3924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invites </w:t>
                  </w:r>
                  <w:r w:rsidR="00CD3924"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Expression of Interest</w:t>
                  </w:r>
                  <w:r w:rsidR="00CD3924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CD3924"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to shortlist </w:t>
                  </w:r>
                  <w:r w:rsidR="00CD3924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eligible and qualified </w:t>
                  </w:r>
                  <w:r w:rsidR="00CD3924"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consultancy firms</w:t>
                  </w:r>
                  <w:r w:rsidR="00C17F9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/individuals 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for the implementation of the </w:t>
                  </w:r>
                  <w:r w:rsidR="006D7A3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“Men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as Caring Partners” </w:t>
                  </w:r>
                  <w:r w:rsidR="006D7A3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project. </w:t>
                  </w:r>
                  <w:r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Applications for the shortlisting</w:t>
                  </w:r>
                  <w:r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of the </w:t>
                  </w:r>
                  <w:r w:rsidR="001824B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Consultancy Firms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/individuals</w:t>
                  </w:r>
                  <w:r w:rsidR="001824B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are</w:t>
                  </w:r>
                  <w:r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being </w:t>
                  </w:r>
                  <w:r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conducted </w:t>
                  </w:r>
                  <w:r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at </w:t>
                  </w:r>
                  <w:r w:rsidR="003659C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national</w:t>
                  </w:r>
                  <w:r w:rsidRPr="001824B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level</w:t>
                  </w:r>
                  <w:r w:rsidRPr="0019350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according to the rules and regulations of Mauritius.</w:t>
                  </w:r>
                </w:p>
                <w:p w:rsidR="00577A29" w:rsidRPr="00CA61E6" w:rsidRDefault="00577A29" w:rsidP="008252E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577A29" w:rsidRPr="0019350F" w:rsidRDefault="00577A29" w:rsidP="00577A29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19350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2.</w:t>
                  </w:r>
                  <w:r w:rsidRPr="0019350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ab/>
                    <w:t>Objectives</w:t>
                  </w:r>
                </w:p>
                <w:p w:rsidR="008B2B52" w:rsidRPr="00CA61E6" w:rsidRDefault="0019350F" w:rsidP="003B3AC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8687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The </w:t>
                  </w:r>
                  <w:r w:rsidR="003659C5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Minist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ry of Gen</w:t>
                  </w:r>
                  <w:r w:rsidR="00933F2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der Equality 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and Family Welfare</w:t>
                  </w:r>
                  <w:r w:rsidR="003659C5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Pr="0018687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aims at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promoting greater involvement of men in sharing family responsibilities and also to enhance men’s support to their spouse and partner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. </w:t>
                  </w:r>
                  <w:r w:rsidR="00FC4E8D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For further details </w:t>
                  </w:r>
                  <w:r w:rsidR="004F6946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of</w:t>
                  </w:r>
                  <w:r w:rsidR="00FC4E8D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the duties</w:t>
                  </w:r>
                  <w:r w:rsidR="00192730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/</w:t>
                  </w:r>
                  <w:r w:rsidR="00FC4E8D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responsibilities, qualification and experience, </w:t>
                  </w:r>
                  <w:r w:rsidR="008B2B52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please visit the Government Procurement Website</w:t>
                  </w:r>
                  <w:r w:rsidR="003B3ACE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hyperlink r:id="rId9" w:history="1">
                    <w:r w:rsidR="008B2B52" w:rsidRPr="00CA61E6">
                      <w:rPr>
                        <w:rFonts w:ascii="Arial" w:hAnsi="Arial" w:cs="Arial"/>
                        <w:sz w:val="22"/>
                        <w:szCs w:val="22"/>
                        <w:lang w:val="en-GB"/>
                      </w:rPr>
                      <w:t>http://publicprocurement.gov.mu</w:t>
                    </w:r>
                  </w:hyperlink>
                  <w:r w:rsidR="00933F2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.org</w:t>
                  </w:r>
                  <w:r w:rsidR="004F6946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, for the Terms of Reference for </w:t>
                  </w:r>
                  <w:r w:rsidR="005C579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the </w:t>
                  </w:r>
                  <w:r w:rsidR="004F6946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service</w:t>
                  </w:r>
                  <w:r w:rsidR="005C579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</w:t>
                  </w:r>
                  <w:r w:rsidR="004F6946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required.</w:t>
                  </w:r>
                </w:p>
                <w:p w:rsidR="0051088B" w:rsidRPr="00CA61E6" w:rsidRDefault="0051088B" w:rsidP="0051088B">
                  <w:pPr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/>
                    </w:rPr>
                  </w:pPr>
                </w:p>
                <w:p w:rsidR="00E5457C" w:rsidRPr="007D7623" w:rsidRDefault="0019350F" w:rsidP="00E5457C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3</w:t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.   </w:t>
                  </w:r>
                  <w:r w:rsidR="00915A99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Interested </w:t>
                  </w:r>
                  <w:r w:rsidR="001824B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a</w:t>
                  </w:r>
                  <w:r w:rsidR="00FC4E8D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pplicants </w:t>
                  </w:r>
                  <w:r w:rsidR="00915A99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who wish to be considered for the short listing </w:t>
                  </w:r>
                  <w:r w:rsidR="008A2771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exercise </w:t>
                  </w:r>
                  <w:r w:rsidR="00915A99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are requested to express </w:t>
                  </w:r>
                  <w:r w:rsidR="003659C5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their interests in writing and to give </w:t>
                  </w:r>
                  <w:r w:rsidR="00915A99" w:rsidRPr="00CA61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evidence of their working experiences</w:t>
                  </w:r>
                  <w:r w:rsidR="005C579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 in similar projects</w:t>
                  </w:r>
                  <w:r w:rsidR="003B7775" w:rsidRPr="00CA61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, </w:t>
                  </w:r>
                  <w:r w:rsidR="00545606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in sealed envelope clearly marked</w:t>
                  </w:r>
                  <w:r w:rsidR="008A2771" w:rsidRPr="00CA61E6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:</w:t>
                  </w:r>
                  <w:r w:rsidR="00545606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BC645D" w:rsidRPr="00CA61E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“Expression of Interest for </w:t>
                  </w:r>
                  <w:r w:rsidR="003B3AC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Selection of a Consultancy firm</w:t>
                  </w:r>
                  <w:r w:rsidR="003659C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/Individual to submit proposals on “Men as Caring Partners” project</w:t>
                  </w:r>
                  <w:r w:rsidRPr="0019350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-  Ref</w:t>
                  </w:r>
                  <w:r w:rsidR="005810A1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erence</w:t>
                  </w:r>
                  <w:r w:rsidR="003659C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WA/MAP/51V4</w:t>
                  </w:r>
                  <w:r w:rsidR="008A2771" w:rsidRPr="00CA61E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”</w:t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and addressed to the </w:t>
                  </w:r>
                  <w:r w:rsidR="00933F2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Senior Chief Executive</w:t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, </w:t>
                  </w:r>
                  <w:r w:rsidR="003659C5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Minist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ry of Ge</w:t>
                  </w:r>
                  <w:r w:rsidR="00933F2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nder Equality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and Family Welfare</w:t>
                  </w:r>
                  <w:r w:rsidR="003659C5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must be deposited in the </w:t>
                  </w:r>
                  <w:r w:rsidR="0051088B" w:rsidRPr="00CA61E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Tender Box</w:t>
                  </w:r>
                  <w:r w:rsidR="001D63C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EB3F38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situated on the 7</w:t>
                  </w:r>
                  <w:r w:rsidR="00EB3F38" w:rsidRPr="00EB3F38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="00EB3F38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Floor, Newton Tower, Sir </w:t>
                  </w:r>
                  <w:r w:rsidR="00933F2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William</w:t>
                  </w:r>
                  <w:r w:rsidR="00EB3F38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Newton Street , Port Louis </w:t>
                  </w:r>
                  <w:r w:rsidR="0051088B" w:rsidRPr="001D63C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on </w:t>
                  </w:r>
                  <w:r w:rsidR="001B683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17</w:t>
                  </w:r>
                  <w:r w:rsidR="003659C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5356E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April 2020</w:t>
                  </w:r>
                  <w:r w:rsidR="007507D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51088B" w:rsidRPr="001D63C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up to 13.30 hours (local time) at latest</w:t>
                  </w:r>
                  <w:r w:rsidR="0051088B" w:rsidRPr="007D76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. </w:t>
                  </w:r>
                  <w:r w:rsidR="00E5457C" w:rsidRPr="007D76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19350F" w:rsidRDefault="0019350F" w:rsidP="0078120B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94200A" w:rsidRPr="00CA61E6" w:rsidRDefault="0051088B" w:rsidP="0078120B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If the size of the offer envelope makes it impossible to place it in the box, such envelope shall be handed over to the officer-in-charge of the 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Registry</w:t>
                  </w:r>
                  <w:r w:rsid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–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8</w:t>
                  </w:r>
                  <w:r w:rsidR="003659C5" w:rsidRPr="003659C5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en-GB"/>
                    </w:rPr>
                    <w:t>th</w:t>
                  </w:r>
                  <w:r w:rsidR="003659C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Floor, Newton Tower, Sir William Newton Street, Port-Louis </w:t>
                  </w:r>
                  <w:r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who shall record the date and time of receipt. </w:t>
                  </w:r>
                </w:p>
                <w:p w:rsidR="0094200A" w:rsidRPr="00CA61E6" w:rsidRDefault="0019350F" w:rsidP="005108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    </w:t>
                  </w:r>
                </w:p>
                <w:p w:rsidR="00E31227" w:rsidRDefault="0019350F" w:rsidP="005108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4</w:t>
                  </w:r>
                  <w:r w:rsidR="0094200A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</w:t>
                  </w:r>
                  <w:r w:rsidR="0094200A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ab/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Electronic </w:t>
                  </w:r>
                  <w:r w:rsidR="008F66B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submission</w:t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shall not be permitted.  Late </w:t>
                  </w:r>
                  <w:r w:rsidR="008F66B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submissions</w:t>
                  </w:r>
                  <w:r w:rsidR="0051088B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will be rejected.  </w:t>
                  </w:r>
                </w:p>
                <w:p w:rsidR="0054002B" w:rsidRDefault="0054002B" w:rsidP="005108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54002B" w:rsidRPr="00CA61E6" w:rsidRDefault="0054002B" w:rsidP="005108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E31227" w:rsidRPr="00CA61E6" w:rsidRDefault="0019350F" w:rsidP="00E31227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5</w:t>
                  </w:r>
                  <w:r w:rsidR="00E31227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</w:t>
                  </w:r>
                  <w:r w:rsidR="00E31227" w:rsidRPr="00CA61E6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ab/>
                  </w:r>
                  <w:r w:rsidR="00E31227" w:rsidRPr="00CA61E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Prices should not be submitted at this stage.  </w:t>
                  </w:r>
                </w:p>
                <w:p w:rsidR="0051088B" w:rsidRPr="00CA61E6" w:rsidRDefault="0051088B" w:rsidP="005108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CA61E6" w:rsidRDefault="00CA61E6" w:rsidP="00EB3F38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val="en-GB"/>
                    </w:rPr>
                  </w:pPr>
                </w:p>
                <w:p w:rsidR="00745C81" w:rsidRPr="00CA61E6" w:rsidRDefault="0019350F" w:rsidP="003F1D8D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="005356EB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val="en-GB"/>
                    </w:rPr>
                    <w:t>18 March 2020</w:t>
                  </w:r>
                </w:p>
              </w:tc>
            </w:tr>
            <w:tr w:rsidR="008252EC" w:rsidRPr="00083D33" w:rsidTr="00A12A83">
              <w:tc>
                <w:tcPr>
                  <w:tcW w:w="10737" w:type="dxa"/>
                  <w:tcBorders>
                    <w:top w:val="thickThinSmallGap" w:sz="24" w:space="0" w:color="auto"/>
                  </w:tcBorders>
                </w:tcPr>
                <w:p w:rsidR="008252EC" w:rsidRPr="00083D33" w:rsidRDefault="008252EC" w:rsidP="006F552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3D3A1E" w:rsidRPr="002A719C" w:rsidRDefault="003D3A1E" w:rsidP="006F5527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</w:tr>
    </w:tbl>
    <w:p w:rsidR="00E31227" w:rsidRPr="002A719C" w:rsidRDefault="00E31227" w:rsidP="00C671D8">
      <w:pPr>
        <w:rPr>
          <w:rFonts w:ascii="Arial" w:hAnsi="Arial"/>
          <w:sz w:val="17"/>
          <w:szCs w:val="17"/>
          <w:lang w:val="en-GB"/>
        </w:rPr>
      </w:pPr>
    </w:p>
    <w:sectPr w:rsidR="00E31227" w:rsidRPr="002A719C" w:rsidSect="007D7623">
      <w:pgSz w:w="12240" w:h="15840"/>
      <w:pgMar w:top="18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B1" w:rsidRDefault="008950B1" w:rsidP="00254496">
      <w:r>
        <w:separator/>
      </w:r>
    </w:p>
  </w:endnote>
  <w:endnote w:type="continuationSeparator" w:id="0">
    <w:p w:rsidR="008950B1" w:rsidRDefault="008950B1" w:rsidP="0025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B1" w:rsidRDefault="008950B1" w:rsidP="00254496">
      <w:r>
        <w:separator/>
      </w:r>
    </w:p>
  </w:footnote>
  <w:footnote w:type="continuationSeparator" w:id="0">
    <w:p w:rsidR="008950B1" w:rsidRDefault="008950B1" w:rsidP="0025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9B7"/>
    <w:multiLevelType w:val="multilevel"/>
    <w:tmpl w:val="5BF2AB0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0A725FEE"/>
    <w:multiLevelType w:val="hybridMultilevel"/>
    <w:tmpl w:val="D5164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172"/>
    <w:multiLevelType w:val="hybridMultilevel"/>
    <w:tmpl w:val="1A8A5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522D8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1394"/>
    <w:multiLevelType w:val="hybridMultilevel"/>
    <w:tmpl w:val="92BCBA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8634C"/>
    <w:multiLevelType w:val="hybridMultilevel"/>
    <w:tmpl w:val="2A76386E"/>
    <w:lvl w:ilvl="0" w:tplc="78EED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6402"/>
    <w:multiLevelType w:val="hybridMultilevel"/>
    <w:tmpl w:val="F768F534"/>
    <w:lvl w:ilvl="0" w:tplc="66DA1FE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BC4EF2"/>
    <w:multiLevelType w:val="hybridMultilevel"/>
    <w:tmpl w:val="D8E68D86"/>
    <w:lvl w:ilvl="0" w:tplc="E364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8D766FDC">
      <w:numFmt w:val="none"/>
      <w:lvlText w:val=""/>
      <w:lvlJc w:val="left"/>
      <w:pPr>
        <w:tabs>
          <w:tab w:val="num" w:pos="360"/>
        </w:tabs>
      </w:pPr>
    </w:lvl>
    <w:lvl w:ilvl="2" w:tplc="E50EE81A">
      <w:numFmt w:val="none"/>
      <w:lvlText w:val=""/>
      <w:lvlJc w:val="left"/>
      <w:pPr>
        <w:tabs>
          <w:tab w:val="num" w:pos="360"/>
        </w:tabs>
      </w:pPr>
    </w:lvl>
    <w:lvl w:ilvl="3" w:tplc="E0AEF2F0">
      <w:numFmt w:val="none"/>
      <w:lvlText w:val=""/>
      <w:lvlJc w:val="left"/>
      <w:pPr>
        <w:tabs>
          <w:tab w:val="num" w:pos="360"/>
        </w:tabs>
      </w:pPr>
    </w:lvl>
    <w:lvl w:ilvl="4" w:tplc="7292BCF6">
      <w:numFmt w:val="none"/>
      <w:lvlText w:val=""/>
      <w:lvlJc w:val="left"/>
      <w:pPr>
        <w:tabs>
          <w:tab w:val="num" w:pos="360"/>
        </w:tabs>
      </w:pPr>
    </w:lvl>
    <w:lvl w:ilvl="5" w:tplc="BE72C6E4">
      <w:numFmt w:val="none"/>
      <w:lvlText w:val=""/>
      <w:lvlJc w:val="left"/>
      <w:pPr>
        <w:tabs>
          <w:tab w:val="num" w:pos="360"/>
        </w:tabs>
      </w:pPr>
    </w:lvl>
    <w:lvl w:ilvl="6" w:tplc="CF38239E">
      <w:numFmt w:val="none"/>
      <w:lvlText w:val=""/>
      <w:lvlJc w:val="left"/>
      <w:pPr>
        <w:tabs>
          <w:tab w:val="num" w:pos="360"/>
        </w:tabs>
      </w:pPr>
    </w:lvl>
    <w:lvl w:ilvl="7" w:tplc="BF56F3B2">
      <w:numFmt w:val="none"/>
      <w:lvlText w:val=""/>
      <w:lvlJc w:val="left"/>
      <w:pPr>
        <w:tabs>
          <w:tab w:val="num" w:pos="360"/>
        </w:tabs>
      </w:pPr>
    </w:lvl>
    <w:lvl w:ilvl="8" w:tplc="7554A48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367549"/>
    <w:multiLevelType w:val="hybridMultilevel"/>
    <w:tmpl w:val="BA061086"/>
    <w:lvl w:ilvl="0" w:tplc="6B4A65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8A1A6E"/>
    <w:multiLevelType w:val="hybridMultilevel"/>
    <w:tmpl w:val="7624B602"/>
    <w:lvl w:ilvl="0" w:tplc="E2660F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0190C"/>
    <w:multiLevelType w:val="hybridMultilevel"/>
    <w:tmpl w:val="0A76D47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C80569"/>
    <w:multiLevelType w:val="hybridMultilevel"/>
    <w:tmpl w:val="624459E8"/>
    <w:lvl w:ilvl="0" w:tplc="66DA1F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5CBC"/>
    <w:multiLevelType w:val="hybridMultilevel"/>
    <w:tmpl w:val="4B7AD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6CFD"/>
    <w:multiLevelType w:val="hybridMultilevel"/>
    <w:tmpl w:val="F68E30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4B74"/>
    <w:multiLevelType w:val="multilevel"/>
    <w:tmpl w:val="F0827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1858EA"/>
    <w:multiLevelType w:val="hybridMultilevel"/>
    <w:tmpl w:val="6EC88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4467"/>
    <w:multiLevelType w:val="hybridMultilevel"/>
    <w:tmpl w:val="FB64C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40959"/>
    <w:multiLevelType w:val="hybridMultilevel"/>
    <w:tmpl w:val="06F43D70"/>
    <w:lvl w:ilvl="0" w:tplc="57F01F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845"/>
    <w:multiLevelType w:val="hybridMultilevel"/>
    <w:tmpl w:val="C2360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A1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87348"/>
    <w:multiLevelType w:val="multilevel"/>
    <w:tmpl w:val="DD383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AC254B"/>
    <w:multiLevelType w:val="hybridMultilevel"/>
    <w:tmpl w:val="BE927B3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675AA"/>
    <w:multiLevelType w:val="hybridMultilevel"/>
    <w:tmpl w:val="1C2C12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7BEC"/>
    <w:multiLevelType w:val="hybridMultilevel"/>
    <w:tmpl w:val="A454BD86"/>
    <w:lvl w:ilvl="0" w:tplc="66DA1FE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B46D5C"/>
    <w:multiLevelType w:val="hybridMultilevel"/>
    <w:tmpl w:val="778253DE"/>
    <w:lvl w:ilvl="0" w:tplc="78EED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56C4A"/>
    <w:multiLevelType w:val="hybridMultilevel"/>
    <w:tmpl w:val="45D8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44DE6"/>
    <w:multiLevelType w:val="hybridMultilevel"/>
    <w:tmpl w:val="8A3226A0"/>
    <w:lvl w:ilvl="0" w:tplc="78EED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E6086"/>
    <w:multiLevelType w:val="hybridMultilevel"/>
    <w:tmpl w:val="B500500C"/>
    <w:lvl w:ilvl="0" w:tplc="78EED1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657842E0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145B9E"/>
    <w:multiLevelType w:val="hybridMultilevel"/>
    <w:tmpl w:val="EED4CF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908"/>
    <w:multiLevelType w:val="hybridMultilevel"/>
    <w:tmpl w:val="0BD2D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518D"/>
    <w:multiLevelType w:val="hybridMultilevel"/>
    <w:tmpl w:val="1CBA6CAA"/>
    <w:lvl w:ilvl="0" w:tplc="66DA1FEA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66DA1FEA">
      <w:start w:val="1"/>
      <w:numFmt w:val="lowerLetter"/>
      <w:lvlText w:val="(%2)"/>
      <w:lvlJc w:val="left"/>
      <w:pPr>
        <w:ind w:left="14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7D057D28"/>
    <w:multiLevelType w:val="hybridMultilevel"/>
    <w:tmpl w:val="85C43E56"/>
    <w:lvl w:ilvl="0" w:tplc="78EED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C58FD"/>
    <w:multiLevelType w:val="hybridMultilevel"/>
    <w:tmpl w:val="9F282FFC"/>
    <w:lvl w:ilvl="0" w:tplc="8522D8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B12B1F"/>
    <w:multiLevelType w:val="hybridMultilevel"/>
    <w:tmpl w:val="F36E7512"/>
    <w:lvl w:ilvl="0" w:tplc="E166A58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30"/>
  </w:num>
  <w:num w:numId="5">
    <w:abstractNumId w:val="25"/>
  </w:num>
  <w:num w:numId="6">
    <w:abstractNumId w:val="14"/>
  </w:num>
  <w:num w:numId="7">
    <w:abstractNumId w:val="7"/>
  </w:num>
  <w:num w:numId="8">
    <w:abstractNumId w:val="22"/>
  </w:num>
  <w:num w:numId="9">
    <w:abstractNumId w:val="23"/>
  </w:num>
  <w:num w:numId="10">
    <w:abstractNumId w:val="29"/>
  </w:num>
  <w:num w:numId="11">
    <w:abstractNumId w:val="4"/>
  </w:num>
  <w:num w:numId="12">
    <w:abstractNumId w:val="24"/>
  </w:num>
  <w:num w:numId="13">
    <w:abstractNumId w:val="19"/>
  </w:num>
  <w:num w:numId="14">
    <w:abstractNumId w:val="26"/>
  </w:num>
  <w:num w:numId="15">
    <w:abstractNumId w:val="12"/>
  </w:num>
  <w:num w:numId="16">
    <w:abstractNumId w:val="9"/>
  </w:num>
  <w:num w:numId="17">
    <w:abstractNumId w:val="3"/>
  </w:num>
  <w:num w:numId="18">
    <w:abstractNumId w:val="27"/>
  </w:num>
  <w:num w:numId="19">
    <w:abstractNumId w:val="28"/>
  </w:num>
  <w:num w:numId="20">
    <w:abstractNumId w:val="15"/>
  </w:num>
  <w:num w:numId="21">
    <w:abstractNumId w:val="6"/>
  </w:num>
  <w:num w:numId="22">
    <w:abstractNumId w:val="1"/>
  </w:num>
  <w:num w:numId="23">
    <w:abstractNumId w:val="11"/>
  </w:num>
  <w:num w:numId="24">
    <w:abstractNumId w:val="20"/>
  </w:num>
  <w:num w:numId="25">
    <w:abstractNumId w:val="2"/>
  </w:num>
  <w:num w:numId="26">
    <w:abstractNumId w:val="18"/>
  </w:num>
  <w:num w:numId="27">
    <w:abstractNumId w:val="16"/>
  </w:num>
  <w:num w:numId="28">
    <w:abstractNumId w:val="13"/>
  </w:num>
  <w:num w:numId="29">
    <w:abstractNumId w:val="10"/>
  </w:num>
  <w:num w:numId="30">
    <w:abstractNumId w:val="17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8"/>
    <w:rsid w:val="00000F25"/>
    <w:rsid w:val="0000206B"/>
    <w:rsid w:val="00002DFB"/>
    <w:rsid w:val="0000541D"/>
    <w:rsid w:val="0003448F"/>
    <w:rsid w:val="0004291C"/>
    <w:rsid w:val="00043BEC"/>
    <w:rsid w:val="00050C05"/>
    <w:rsid w:val="00050C8E"/>
    <w:rsid w:val="0005773B"/>
    <w:rsid w:val="0006166D"/>
    <w:rsid w:val="0006719D"/>
    <w:rsid w:val="0007021B"/>
    <w:rsid w:val="0007287B"/>
    <w:rsid w:val="000758D4"/>
    <w:rsid w:val="00080E5A"/>
    <w:rsid w:val="000816F5"/>
    <w:rsid w:val="00082AFE"/>
    <w:rsid w:val="00083D33"/>
    <w:rsid w:val="000A1735"/>
    <w:rsid w:val="000A4F1D"/>
    <w:rsid w:val="000A68F3"/>
    <w:rsid w:val="000B745E"/>
    <w:rsid w:val="000C3A6C"/>
    <w:rsid w:val="000C3F42"/>
    <w:rsid w:val="000D041B"/>
    <w:rsid w:val="000D4125"/>
    <w:rsid w:val="000D53EA"/>
    <w:rsid w:val="000D5FBA"/>
    <w:rsid w:val="000E6377"/>
    <w:rsid w:val="000F5FB4"/>
    <w:rsid w:val="00100C4E"/>
    <w:rsid w:val="0010254D"/>
    <w:rsid w:val="00112362"/>
    <w:rsid w:val="00113B2D"/>
    <w:rsid w:val="00114B9D"/>
    <w:rsid w:val="00121AEE"/>
    <w:rsid w:val="00130385"/>
    <w:rsid w:val="00132FC9"/>
    <w:rsid w:val="00133B27"/>
    <w:rsid w:val="001362F0"/>
    <w:rsid w:val="00165E52"/>
    <w:rsid w:val="001824B7"/>
    <w:rsid w:val="001845AE"/>
    <w:rsid w:val="00184827"/>
    <w:rsid w:val="001851DF"/>
    <w:rsid w:val="0018576C"/>
    <w:rsid w:val="0018656C"/>
    <w:rsid w:val="00187FFB"/>
    <w:rsid w:val="00192730"/>
    <w:rsid w:val="00192D97"/>
    <w:rsid w:val="0019350F"/>
    <w:rsid w:val="001942A4"/>
    <w:rsid w:val="001946F3"/>
    <w:rsid w:val="00197B09"/>
    <w:rsid w:val="001A5732"/>
    <w:rsid w:val="001B6837"/>
    <w:rsid w:val="001C7B1C"/>
    <w:rsid w:val="001D3D8B"/>
    <w:rsid w:val="001D4CF9"/>
    <w:rsid w:val="001D63C6"/>
    <w:rsid w:val="001E2599"/>
    <w:rsid w:val="001F25D3"/>
    <w:rsid w:val="001F5EE5"/>
    <w:rsid w:val="00201899"/>
    <w:rsid w:val="0020556E"/>
    <w:rsid w:val="00216B46"/>
    <w:rsid w:val="002249EC"/>
    <w:rsid w:val="00232A52"/>
    <w:rsid w:val="00235490"/>
    <w:rsid w:val="00237628"/>
    <w:rsid w:val="00244EB7"/>
    <w:rsid w:val="00245256"/>
    <w:rsid w:val="002453D5"/>
    <w:rsid w:val="00250E64"/>
    <w:rsid w:val="00254496"/>
    <w:rsid w:val="002638AA"/>
    <w:rsid w:val="0026566C"/>
    <w:rsid w:val="00267FFC"/>
    <w:rsid w:val="0027292B"/>
    <w:rsid w:val="002778B2"/>
    <w:rsid w:val="0028636D"/>
    <w:rsid w:val="00287E8F"/>
    <w:rsid w:val="002951FC"/>
    <w:rsid w:val="002A2D50"/>
    <w:rsid w:val="002A719C"/>
    <w:rsid w:val="002A7858"/>
    <w:rsid w:val="002B12C9"/>
    <w:rsid w:val="002C2861"/>
    <w:rsid w:val="002C29C6"/>
    <w:rsid w:val="002C3B86"/>
    <w:rsid w:val="002D2F73"/>
    <w:rsid w:val="002D600A"/>
    <w:rsid w:val="002D6661"/>
    <w:rsid w:val="002D6E6B"/>
    <w:rsid w:val="002D7667"/>
    <w:rsid w:val="002E029A"/>
    <w:rsid w:val="002E0FDF"/>
    <w:rsid w:val="002E7142"/>
    <w:rsid w:val="002F0848"/>
    <w:rsid w:val="002F580F"/>
    <w:rsid w:val="002F64FF"/>
    <w:rsid w:val="00311FDE"/>
    <w:rsid w:val="00317F51"/>
    <w:rsid w:val="0033116B"/>
    <w:rsid w:val="00333D9F"/>
    <w:rsid w:val="00340775"/>
    <w:rsid w:val="003414D3"/>
    <w:rsid w:val="0034340E"/>
    <w:rsid w:val="003549A6"/>
    <w:rsid w:val="00362683"/>
    <w:rsid w:val="003659C5"/>
    <w:rsid w:val="003668AC"/>
    <w:rsid w:val="003709BD"/>
    <w:rsid w:val="00372328"/>
    <w:rsid w:val="003750E1"/>
    <w:rsid w:val="0038419A"/>
    <w:rsid w:val="00386F96"/>
    <w:rsid w:val="003910FD"/>
    <w:rsid w:val="00392672"/>
    <w:rsid w:val="0039481A"/>
    <w:rsid w:val="00397301"/>
    <w:rsid w:val="003A1E9E"/>
    <w:rsid w:val="003A49CE"/>
    <w:rsid w:val="003A4FCF"/>
    <w:rsid w:val="003A789B"/>
    <w:rsid w:val="003B3ACE"/>
    <w:rsid w:val="003B61DD"/>
    <w:rsid w:val="003B7775"/>
    <w:rsid w:val="003C19B2"/>
    <w:rsid w:val="003C5F29"/>
    <w:rsid w:val="003D1B6D"/>
    <w:rsid w:val="003D3A1E"/>
    <w:rsid w:val="003D4139"/>
    <w:rsid w:val="003D565D"/>
    <w:rsid w:val="003D5713"/>
    <w:rsid w:val="003D5CE7"/>
    <w:rsid w:val="003D7BD5"/>
    <w:rsid w:val="003E28D9"/>
    <w:rsid w:val="003E2BBE"/>
    <w:rsid w:val="003E472B"/>
    <w:rsid w:val="003E5B3E"/>
    <w:rsid w:val="003E7877"/>
    <w:rsid w:val="003E7C99"/>
    <w:rsid w:val="003F12F1"/>
    <w:rsid w:val="003F1D8D"/>
    <w:rsid w:val="003F3D53"/>
    <w:rsid w:val="003F4489"/>
    <w:rsid w:val="003F7EA4"/>
    <w:rsid w:val="0041363D"/>
    <w:rsid w:val="004179EB"/>
    <w:rsid w:val="00421C89"/>
    <w:rsid w:val="00430736"/>
    <w:rsid w:val="00435671"/>
    <w:rsid w:val="00442D7F"/>
    <w:rsid w:val="004455B6"/>
    <w:rsid w:val="00445926"/>
    <w:rsid w:val="004472FA"/>
    <w:rsid w:val="00450E5A"/>
    <w:rsid w:val="004566B5"/>
    <w:rsid w:val="00460435"/>
    <w:rsid w:val="00466477"/>
    <w:rsid w:val="004672B3"/>
    <w:rsid w:val="00485994"/>
    <w:rsid w:val="00487CB9"/>
    <w:rsid w:val="00491A4E"/>
    <w:rsid w:val="004A0C1D"/>
    <w:rsid w:val="004A6242"/>
    <w:rsid w:val="004C3703"/>
    <w:rsid w:val="004C511C"/>
    <w:rsid w:val="004D079D"/>
    <w:rsid w:val="004D44D2"/>
    <w:rsid w:val="004F0BE5"/>
    <w:rsid w:val="004F1AE9"/>
    <w:rsid w:val="004F2244"/>
    <w:rsid w:val="004F6946"/>
    <w:rsid w:val="004F7328"/>
    <w:rsid w:val="005002F4"/>
    <w:rsid w:val="005013ED"/>
    <w:rsid w:val="0051088B"/>
    <w:rsid w:val="005140EA"/>
    <w:rsid w:val="005179A2"/>
    <w:rsid w:val="00520034"/>
    <w:rsid w:val="00526BCC"/>
    <w:rsid w:val="00527711"/>
    <w:rsid w:val="005356EB"/>
    <w:rsid w:val="00536289"/>
    <w:rsid w:val="0054002B"/>
    <w:rsid w:val="00540708"/>
    <w:rsid w:val="0054094E"/>
    <w:rsid w:val="00541857"/>
    <w:rsid w:val="0054304A"/>
    <w:rsid w:val="00545606"/>
    <w:rsid w:val="00547923"/>
    <w:rsid w:val="00550BDA"/>
    <w:rsid w:val="00570E3F"/>
    <w:rsid w:val="00570F2C"/>
    <w:rsid w:val="00571760"/>
    <w:rsid w:val="00571AC6"/>
    <w:rsid w:val="005729AF"/>
    <w:rsid w:val="0057488E"/>
    <w:rsid w:val="00575739"/>
    <w:rsid w:val="00577A29"/>
    <w:rsid w:val="005810A1"/>
    <w:rsid w:val="00582735"/>
    <w:rsid w:val="0058295A"/>
    <w:rsid w:val="005867BD"/>
    <w:rsid w:val="00597707"/>
    <w:rsid w:val="005A024A"/>
    <w:rsid w:val="005A3CBD"/>
    <w:rsid w:val="005A4BED"/>
    <w:rsid w:val="005B09D8"/>
    <w:rsid w:val="005B3369"/>
    <w:rsid w:val="005B5E5E"/>
    <w:rsid w:val="005B7E06"/>
    <w:rsid w:val="005C08E8"/>
    <w:rsid w:val="005C5794"/>
    <w:rsid w:val="005C5E27"/>
    <w:rsid w:val="005D4A46"/>
    <w:rsid w:val="005D7DA9"/>
    <w:rsid w:val="005E0B3A"/>
    <w:rsid w:val="005E65C4"/>
    <w:rsid w:val="005F0269"/>
    <w:rsid w:val="005F595A"/>
    <w:rsid w:val="005F6662"/>
    <w:rsid w:val="005F6DFD"/>
    <w:rsid w:val="0060619C"/>
    <w:rsid w:val="006173D3"/>
    <w:rsid w:val="00622F58"/>
    <w:rsid w:val="0062311C"/>
    <w:rsid w:val="006276FD"/>
    <w:rsid w:val="006310DF"/>
    <w:rsid w:val="0063181A"/>
    <w:rsid w:val="00631BF0"/>
    <w:rsid w:val="006366E9"/>
    <w:rsid w:val="00643D89"/>
    <w:rsid w:val="00656598"/>
    <w:rsid w:val="00665136"/>
    <w:rsid w:val="00665C0B"/>
    <w:rsid w:val="0068715F"/>
    <w:rsid w:val="006916A9"/>
    <w:rsid w:val="00692B55"/>
    <w:rsid w:val="006974F9"/>
    <w:rsid w:val="006A6437"/>
    <w:rsid w:val="006B342B"/>
    <w:rsid w:val="006B517C"/>
    <w:rsid w:val="006B60BC"/>
    <w:rsid w:val="006C7FB4"/>
    <w:rsid w:val="006D3874"/>
    <w:rsid w:val="006D3A71"/>
    <w:rsid w:val="006D5079"/>
    <w:rsid w:val="006D6D95"/>
    <w:rsid w:val="006D7A31"/>
    <w:rsid w:val="006E4508"/>
    <w:rsid w:val="006E4F12"/>
    <w:rsid w:val="006F0779"/>
    <w:rsid w:val="006F34F5"/>
    <w:rsid w:val="006F4CAC"/>
    <w:rsid w:val="006F50AB"/>
    <w:rsid w:val="006F5527"/>
    <w:rsid w:val="006F5BCE"/>
    <w:rsid w:val="00701432"/>
    <w:rsid w:val="00702990"/>
    <w:rsid w:val="00705BEA"/>
    <w:rsid w:val="007213B3"/>
    <w:rsid w:val="00724876"/>
    <w:rsid w:val="00727C52"/>
    <w:rsid w:val="00735457"/>
    <w:rsid w:val="00745C81"/>
    <w:rsid w:val="0074658C"/>
    <w:rsid w:val="007507DB"/>
    <w:rsid w:val="00753E24"/>
    <w:rsid w:val="00755D7E"/>
    <w:rsid w:val="0076283A"/>
    <w:rsid w:val="00765B6C"/>
    <w:rsid w:val="007764C9"/>
    <w:rsid w:val="007801C8"/>
    <w:rsid w:val="0078120B"/>
    <w:rsid w:val="0078304C"/>
    <w:rsid w:val="00790824"/>
    <w:rsid w:val="00791ADE"/>
    <w:rsid w:val="007948C9"/>
    <w:rsid w:val="00795F4A"/>
    <w:rsid w:val="007A18B1"/>
    <w:rsid w:val="007B0099"/>
    <w:rsid w:val="007B1AB6"/>
    <w:rsid w:val="007B5DC2"/>
    <w:rsid w:val="007B6154"/>
    <w:rsid w:val="007B6256"/>
    <w:rsid w:val="007B77E2"/>
    <w:rsid w:val="007B7F4B"/>
    <w:rsid w:val="007C206E"/>
    <w:rsid w:val="007C226D"/>
    <w:rsid w:val="007C41E2"/>
    <w:rsid w:val="007C4797"/>
    <w:rsid w:val="007C5DDA"/>
    <w:rsid w:val="007C62C6"/>
    <w:rsid w:val="007D4B81"/>
    <w:rsid w:val="007D7403"/>
    <w:rsid w:val="007D7623"/>
    <w:rsid w:val="007E5FCF"/>
    <w:rsid w:val="007F3F97"/>
    <w:rsid w:val="007F5010"/>
    <w:rsid w:val="007F68DB"/>
    <w:rsid w:val="00800CC3"/>
    <w:rsid w:val="00805641"/>
    <w:rsid w:val="008064A5"/>
    <w:rsid w:val="008079F6"/>
    <w:rsid w:val="0081050A"/>
    <w:rsid w:val="00813503"/>
    <w:rsid w:val="00823F4A"/>
    <w:rsid w:val="008252EC"/>
    <w:rsid w:val="008357DC"/>
    <w:rsid w:val="00840937"/>
    <w:rsid w:val="00865467"/>
    <w:rsid w:val="0087006D"/>
    <w:rsid w:val="00872056"/>
    <w:rsid w:val="0087216B"/>
    <w:rsid w:val="00872E8D"/>
    <w:rsid w:val="00874C86"/>
    <w:rsid w:val="008770F8"/>
    <w:rsid w:val="00877814"/>
    <w:rsid w:val="00877E21"/>
    <w:rsid w:val="00884B14"/>
    <w:rsid w:val="008945DB"/>
    <w:rsid w:val="008950B1"/>
    <w:rsid w:val="00896CE1"/>
    <w:rsid w:val="008A2771"/>
    <w:rsid w:val="008B2B52"/>
    <w:rsid w:val="008C560E"/>
    <w:rsid w:val="008D0A71"/>
    <w:rsid w:val="008D5B8B"/>
    <w:rsid w:val="008F0D65"/>
    <w:rsid w:val="008F1C70"/>
    <w:rsid w:val="008F33DA"/>
    <w:rsid w:val="008F44F8"/>
    <w:rsid w:val="008F5E1A"/>
    <w:rsid w:val="008F66BB"/>
    <w:rsid w:val="0090466D"/>
    <w:rsid w:val="00913A95"/>
    <w:rsid w:val="00915A99"/>
    <w:rsid w:val="0091719E"/>
    <w:rsid w:val="00920B3F"/>
    <w:rsid w:val="00920D5B"/>
    <w:rsid w:val="00922EC8"/>
    <w:rsid w:val="00933F26"/>
    <w:rsid w:val="0094200A"/>
    <w:rsid w:val="00942ECE"/>
    <w:rsid w:val="009448DC"/>
    <w:rsid w:val="00950B95"/>
    <w:rsid w:val="009524EE"/>
    <w:rsid w:val="0096132B"/>
    <w:rsid w:val="00961374"/>
    <w:rsid w:val="00963996"/>
    <w:rsid w:val="00963E0E"/>
    <w:rsid w:val="00965810"/>
    <w:rsid w:val="009679C0"/>
    <w:rsid w:val="00972084"/>
    <w:rsid w:val="009735C3"/>
    <w:rsid w:val="00973675"/>
    <w:rsid w:val="009772CF"/>
    <w:rsid w:val="009865B9"/>
    <w:rsid w:val="00987159"/>
    <w:rsid w:val="00995C32"/>
    <w:rsid w:val="00997C2A"/>
    <w:rsid w:val="009A40AB"/>
    <w:rsid w:val="009B32AE"/>
    <w:rsid w:val="009C5279"/>
    <w:rsid w:val="009C68F8"/>
    <w:rsid w:val="009C7C71"/>
    <w:rsid w:val="009F562E"/>
    <w:rsid w:val="009F5CFE"/>
    <w:rsid w:val="009F6914"/>
    <w:rsid w:val="00A00624"/>
    <w:rsid w:val="00A010F1"/>
    <w:rsid w:val="00A01929"/>
    <w:rsid w:val="00A0215A"/>
    <w:rsid w:val="00A02678"/>
    <w:rsid w:val="00A033BF"/>
    <w:rsid w:val="00A04557"/>
    <w:rsid w:val="00A05519"/>
    <w:rsid w:val="00A12129"/>
    <w:rsid w:val="00A12A83"/>
    <w:rsid w:val="00A12D4C"/>
    <w:rsid w:val="00A21013"/>
    <w:rsid w:val="00A2316C"/>
    <w:rsid w:val="00A25664"/>
    <w:rsid w:val="00A26520"/>
    <w:rsid w:val="00A325C7"/>
    <w:rsid w:val="00A37A08"/>
    <w:rsid w:val="00A37EE0"/>
    <w:rsid w:val="00A40AAE"/>
    <w:rsid w:val="00A51D3C"/>
    <w:rsid w:val="00A53820"/>
    <w:rsid w:val="00A54A2C"/>
    <w:rsid w:val="00A61D5A"/>
    <w:rsid w:val="00A64998"/>
    <w:rsid w:val="00A71B05"/>
    <w:rsid w:val="00A72193"/>
    <w:rsid w:val="00A7416E"/>
    <w:rsid w:val="00A758AA"/>
    <w:rsid w:val="00A75C82"/>
    <w:rsid w:val="00A801D5"/>
    <w:rsid w:val="00A9304E"/>
    <w:rsid w:val="00A94C0D"/>
    <w:rsid w:val="00A94E34"/>
    <w:rsid w:val="00A97519"/>
    <w:rsid w:val="00AA6A08"/>
    <w:rsid w:val="00AA7527"/>
    <w:rsid w:val="00AB25C5"/>
    <w:rsid w:val="00AB31F9"/>
    <w:rsid w:val="00AB431B"/>
    <w:rsid w:val="00AB7357"/>
    <w:rsid w:val="00AC0B60"/>
    <w:rsid w:val="00AC50AE"/>
    <w:rsid w:val="00AC6FE2"/>
    <w:rsid w:val="00AC7E0E"/>
    <w:rsid w:val="00AE0788"/>
    <w:rsid w:val="00AE2298"/>
    <w:rsid w:val="00AE6EAF"/>
    <w:rsid w:val="00AE75BA"/>
    <w:rsid w:val="00AF180A"/>
    <w:rsid w:val="00AF7BAE"/>
    <w:rsid w:val="00B052EA"/>
    <w:rsid w:val="00B07D90"/>
    <w:rsid w:val="00B12906"/>
    <w:rsid w:val="00B15ED4"/>
    <w:rsid w:val="00B17BDA"/>
    <w:rsid w:val="00B22F2F"/>
    <w:rsid w:val="00B30B32"/>
    <w:rsid w:val="00B31FB4"/>
    <w:rsid w:val="00B32003"/>
    <w:rsid w:val="00B34490"/>
    <w:rsid w:val="00B43F70"/>
    <w:rsid w:val="00B479BD"/>
    <w:rsid w:val="00B51658"/>
    <w:rsid w:val="00B51C78"/>
    <w:rsid w:val="00B64F3A"/>
    <w:rsid w:val="00B7171E"/>
    <w:rsid w:val="00B83698"/>
    <w:rsid w:val="00B83A18"/>
    <w:rsid w:val="00B87D12"/>
    <w:rsid w:val="00B9368D"/>
    <w:rsid w:val="00B9785E"/>
    <w:rsid w:val="00BC0880"/>
    <w:rsid w:val="00BC0DA4"/>
    <w:rsid w:val="00BC2BAA"/>
    <w:rsid w:val="00BC2D0C"/>
    <w:rsid w:val="00BC4269"/>
    <w:rsid w:val="00BC577B"/>
    <w:rsid w:val="00BC645D"/>
    <w:rsid w:val="00BC7490"/>
    <w:rsid w:val="00BC7869"/>
    <w:rsid w:val="00BD006C"/>
    <w:rsid w:val="00BF1CA6"/>
    <w:rsid w:val="00BF701F"/>
    <w:rsid w:val="00C01E20"/>
    <w:rsid w:val="00C031C0"/>
    <w:rsid w:val="00C05C75"/>
    <w:rsid w:val="00C11EF7"/>
    <w:rsid w:val="00C12FD9"/>
    <w:rsid w:val="00C13F83"/>
    <w:rsid w:val="00C17F92"/>
    <w:rsid w:val="00C2090C"/>
    <w:rsid w:val="00C222D8"/>
    <w:rsid w:val="00C23BF1"/>
    <w:rsid w:val="00C23EE0"/>
    <w:rsid w:val="00C245E7"/>
    <w:rsid w:val="00C26091"/>
    <w:rsid w:val="00C32604"/>
    <w:rsid w:val="00C33D85"/>
    <w:rsid w:val="00C34AE8"/>
    <w:rsid w:val="00C405B1"/>
    <w:rsid w:val="00C47C6E"/>
    <w:rsid w:val="00C5237B"/>
    <w:rsid w:val="00C53345"/>
    <w:rsid w:val="00C56FD3"/>
    <w:rsid w:val="00C57624"/>
    <w:rsid w:val="00C6065F"/>
    <w:rsid w:val="00C63FF1"/>
    <w:rsid w:val="00C65F51"/>
    <w:rsid w:val="00C671D8"/>
    <w:rsid w:val="00C73BFA"/>
    <w:rsid w:val="00C7617E"/>
    <w:rsid w:val="00C86A3B"/>
    <w:rsid w:val="00C95995"/>
    <w:rsid w:val="00CA61E6"/>
    <w:rsid w:val="00CA639C"/>
    <w:rsid w:val="00CB7020"/>
    <w:rsid w:val="00CC2B33"/>
    <w:rsid w:val="00CC3A62"/>
    <w:rsid w:val="00CD10DE"/>
    <w:rsid w:val="00CD2A8A"/>
    <w:rsid w:val="00CD35D1"/>
    <w:rsid w:val="00CD3924"/>
    <w:rsid w:val="00CD477C"/>
    <w:rsid w:val="00CE033F"/>
    <w:rsid w:val="00CE5C43"/>
    <w:rsid w:val="00CF4C60"/>
    <w:rsid w:val="00CF55DE"/>
    <w:rsid w:val="00D050E6"/>
    <w:rsid w:val="00D05AC0"/>
    <w:rsid w:val="00D10942"/>
    <w:rsid w:val="00D20568"/>
    <w:rsid w:val="00D215DF"/>
    <w:rsid w:val="00D22674"/>
    <w:rsid w:val="00D24424"/>
    <w:rsid w:val="00D2730B"/>
    <w:rsid w:val="00D322E7"/>
    <w:rsid w:val="00D41265"/>
    <w:rsid w:val="00D451C9"/>
    <w:rsid w:val="00D51216"/>
    <w:rsid w:val="00D57D2A"/>
    <w:rsid w:val="00D607D3"/>
    <w:rsid w:val="00D60B96"/>
    <w:rsid w:val="00D62AA0"/>
    <w:rsid w:val="00D62BF1"/>
    <w:rsid w:val="00D76740"/>
    <w:rsid w:val="00D82FB7"/>
    <w:rsid w:val="00D83DDA"/>
    <w:rsid w:val="00D843FC"/>
    <w:rsid w:val="00D84958"/>
    <w:rsid w:val="00D911C9"/>
    <w:rsid w:val="00D92F7B"/>
    <w:rsid w:val="00D93319"/>
    <w:rsid w:val="00D936C9"/>
    <w:rsid w:val="00D9453E"/>
    <w:rsid w:val="00D96628"/>
    <w:rsid w:val="00DB1CF5"/>
    <w:rsid w:val="00DC36D6"/>
    <w:rsid w:val="00DC3AFC"/>
    <w:rsid w:val="00DD329B"/>
    <w:rsid w:val="00E24261"/>
    <w:rsid w:val="00E26933"/>
    <w:rsid w:val="00E27607"/>
    <w:rsid w:val="00E31227"/>
    <w:rsid w:val="00E37C6F"/>
    <w:rsid w:val="00E46C86"/>
    <w:rsid w:val="00E53FC5"/>
    <w:rsid w:val="00E5457C"/>
    <w:rsid w:val="00E63B3E"/>
    <w:rsid w:val="00E65D80"/>
    <w:rsid w:val="00E6612A"/>
    <w:rsid w:val="00E722D5"/>
    <w:rsid w:val="00E82E44"/>
    <w:rsid w:val="00E83421"/>
    <w:rsid w:val="00E838EF"/>
    <w:rsid w:val="00E860A8"/>
    <w:rsid w:val="00E9034A"/>
    <w:rsid w:val="00E92D59"/>
    <w:rsid w:val="00E97D12"/>
    <w:rsid w:val="00EA09A2"/>
    <w:rsid w:val="00EA0FE2"/>
    <w:rsid w:val="00EA75D0"/>
    <w:rsid w:val="00EA7A27"/>
    <w:rsid w:val="00EB1273"/>
    <w:rsid w:val="00EB1BD9"/>
    <w:rsid w:val="00EB3F38"/>
    <w:rsid w:val="00EC2864"/>
    <w:rsid w:val="00EC5CCE"/>
    <w:rsid w:val="00ED09E1"/>
    <w:rsid w:val="00ED0ECC"/>
    <w:rsid w:val="00ED67C3"/>
    <w:rsid w:val="00ED75D2"/>
    <w:rsid w:val="00EE23AC"/>
    <w:rsid w:val="00EE5B29"/>
    <w:rsid w:val="00EF6C46"/>
    <w:rsid w:val="00F04E4C"/>
    <w:rsid w:val="00F06239"/>
    <w:rsid w:val="00F07FC3"/>
    <w:rsid w:val="00F17C20"/>
    <w:rsid w:val="00F2034B"/>
    <w:rsid w:val="00F240A4"/>
    <w:rsid w:val="00F256D2"/>
    <w:rsid w:val="00F27A75"/>
    <w:rsid w:val="00F3753E"/>
    <w:rsid w:val="00F4415A"/>
    <w:rsid w:val="00F50718"/>
    <w:rsid w:val="00F51531"/>
    <w:rsid w:val="00F64F66"/>
    <w:rsid w:val="00F66997"/>
    <w:rsid w:val="00F7008C"/>
    <w:rsid w:val="00F7699F"/>
    <w:rsid w:val="00F843EC"/>
    <w:rsid w:val="00F90457"/>
    <w:rsid w:val="00F904FE"/>
    <w:rsid w:val="00F947A3"/>
    <w:rsid w:val="00FA601F"/>
    <w:rsid w:val="00FB3507"/>
    <w:rsid w:val="00FB65EA"/>
    <w:rsid w:val="00FC0165"/>
    <w:rsid w:val="00FC27FD"/>
    <w:rsid w:val="00FC4E8D"/>
    <w:rsid w:val="00FD6654"/>
    <w:rsid w:val="00FD6DB2"/>
    <w:rsid w:val="00FE53D6"/>
    <w:rsid w:val="00FE56FA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2D80646-91A5-492A-AE37-D116795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0F"/>
    <w:rPr>
      <w:rFonts w:eastAsia="MS Minch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6520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A26520"/>
    <w:pPr>
      <w:jc w:val="center"/>
    </w:pPr>
    <w:rPr>
      <w:rFonts w:ascii="Arial" w:eastAsia="Times New Roman" w:hAnsi="Arial"/>
      <w:b/>
      <w:u w:val="single"/>
    </w:rPr>
  </w:style>
  <w:style w:type="character" w:styleId="Hyperlink">
    <w:name w:val="Hyperlink"/>
    <w:basedOn w:val="DefaultParagraphFont"/>
    <w:rsid w:val="00A265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E4508"/>
    <w:rPr>
      <w:sz w:val="16"/>
      <w:szCs w:val="16"/>
    </w:rPr>
  </w:style>
  <w:style w:type="paragraph" w:styleId="CommentText">
    <w:name w:val="annotation text"/>
    <w:basedOn w:val="Normal"/>
    <w:semiHidden/>
    <w:rsid w:val="006E45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6E4508"/>
    <w:rPr>
      <w:b/>
      <w:bCs/>
    </w:rPr>
  </w:style>
  <w:style w:type="paragraph" w:styleId="BalloonText">
    <w:name w:val="Balloon Text"/>
    <w:basedOn w:val="Normal"/>
    <w:semiHidden/>
    <w:rsid w:val="006E4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179E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26BCC"/>
    <w:pPr>
      <w:jc w:val="center"/>
    </w:pPr>
    <w:rPr>
      <w:rFonts w:ascii="Arial" w:eastAsia="Times New Roman" w:hAnsi="Arial"/>
      <w:sz w:val="28"/>
    </w:rPr>
  </w:style>
  <w:style w:type="paragraph" w:styleId="Header">
    <w:name w:val="header"/>
    <w:basedOn w:val="Normal"/>
    <w:link w:val="HeaderChar"/>
    <w:rsid w:val="00254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496"/>
    <w:rPr>
      <w:rFonts w:eastAsia="MS Minch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54496"/>
    <w:rPr>
      <w:rFonts w:ascii="Arial" w:eastAsia="MS Mincho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EE5B29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procurement.gov.m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873B8-2F43-4402-95B0-04DC19B9728B}"/>
</file>

<file path=customXml/itemProps2.xml><?xml version="1.0" encoding="utf-8"?>
<ds:datastoreItem xmlns:ds="http://schemas.openxmlformats.org/officeDocument/2006/customXml" ds:itemID="{972AE899-7F1B-4381-A1D4-36EDAAE86B34}"/>
</file>

<file path=customXml/itemProps3.xml><?xml version="1.0" encoding="utf-8"?>
<ds:datastoreItem xmlns:ds="http://schemas.openxmlformats.org/officeDocument/2006/customXml" ds:itemID="{88DF786C-55C4-4B90-A7D9-41E92E795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OMELAM</cp:lastModifiedBy>
  <cp:revision>2</cp:revision>
  <cp:lastPrinted>2019-09-19T05:49:00Z</cp:lastPrinted>
  <dcterms:created xsi:type="dcterms:W3CDTF">2020-03-16T09:29:00Z</dcterms:created>
  <dcterms:modified xsi:type="dcterms:W3CDTF">2020-03-16T09:29:00Z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