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C98D" w14:textId="77777777" w:rsidR="00B931D2" w:rsidRPr="00463608" w:rsidRDefault="00665C4E">
      <w:pPr>
        <w:shd w:val="clear" w:color="auto" w:fill="FFFFFF"/>
        <w:spacing w:after="0" w:line="240" w:lineRule="auto"/>
        <w:ind w:right="-46"/>
        <w:jc w:val="center"/>
        <w:rPr>
          <w:b/>
          <w:bCs/>
          <w:sz w:val="36"/>
          <w:szCs w:val="36"/>
        </w:rPr>
      </w:pPr>
      <w:r w:rsidRPr="00463608">
        <w:rPr>
          <w:b/>
          <w:bCs/>
          <w:sz w:val="36"/>
          <w:szCs w:val="36"/>
        </w:rPr>
        <w:t>Communique</w:t>
      </w:r>
    </w:p>
    <w:p w14:paraId="41D25853" w14:textId="3B277D05" w:rsidR="00B931D2" w:rsidRDefault="00665C4E">
      <w:pPr>
        <w:shd w:val="clear" w:color="auto" w:fill="FFFFFF"/>
        <w:spacing w:after="0" w:line="240" w:lineRule="auto"/>
        <w:ind w:right="-46"/>
        <w:jc w:val="center"/>
        <w:rPr>
          <w:b/>
          <w:bCs/>
          <w:sz w:val="32"/>
          <w:szCs w:val="32"/>
        </w:rPr>
      </w:pPr>
      <w:r>
        <w:rPr>
          <w:b/>
          <w:bCs/>
          <w:sz w:val="32"/>
          <w:szCs w:val="32"/>
        </w:rPr>
        <w:t xml:space="preserve"> </w:t>
      </w:r>
    </w:p>
    <w:p w14:paraId="06F06CED" w14:textId="4CAA1777" w:rsidR="00665C4E" w:rsidRDefault="00665C4E" w:rsidP="002B6E2F">
      <w:pPr>
        <w:shd w:val="clear" w:color="auto" w:fill="FFFFFF"/>
        <w:spacing w:after="0" w:line="240" w:lineRule="auto"/>
        <w:ind w:right="-46"/>
        <w:jc w:val="center"/>
        <w:rPr>
          <w:b/>
          <w:bCs/>
          <w:sz w:val="32"/>
          <w:szCs w:val="32"/>
        </w:rPr>
      </w:pPr>
      <w:r>
        <w:rPr>
          <w:b/>
          <w:bCs/>
          <w:sz w:val="32"/>
          <w:szCs w:val="32"/>
        </w:rPr>
        <w:t>Online application for EIA and PER</w:t>
      </w:r>
      <w:r w:rsidR="00B931D2">
        <w:rPr>
          <w:b/>
          <w:bCs/>
          <w:sz w:val="32"/>
          <w:szCs w:val="32"/>
        </w:rPr>
        <w:t xml:space="preserve"> on the National Electronic Licensing System</w:t>
      </w:r>
      <w:r w:rsidR="00463608">
        <w:rPr>
          <w:b/>
          <w:bCs/>
          <w:sz w:val="32"/>
          <w:szCs w:val="32"/>
        </w:rPr>
        <w:t xml:space="preserve"> (NELS)</w:t>
      </w:r>
    </w:p>
    <w:p w14:paraId="27DC1C66" w14:textId="77777777" w:rsidR="00665C4E" w:rsidRDefault="00665C4E" w:rsidP="002B6E2F">
      <w:pPr>
        <w:shd w:val="clear" w:color="auto" w:fill="FFFFFF"/>
        <w:spacing w:after="0" w:line="240" w:lineRule="auto"/>
        <w:ind w:right="-46"/>
        <w:jc w:val="both"/>
        <w:rPr>
          <w:b/>
          <w:bCs/>
          <w:sz w:val="32"/>
          <w:szCs w:val="32"/>
        </w:rPr>
      </w:pPr>
    </w:p>
    <w:p w14:paraId="00E6B02F" w14:textId="5048C0E2" w:rsidR="00A14358" w:rsidRDefault="00665C4E" w:rsidP="00A14358">
      <w:pPr>
        <w:shd w:val="clear" w:color="auto" w:fill="FFFFFF"/>
        <w:spacing w:after="0" w:line="240" w:lineRule="auto"/>
        <w:ind w:right="-46"/>
        <w:jc w:val="both"/>
        <w:rPr>
          <w:sz w:val="24"/>
          <w:szCs w:val="24"/>
        </w:rPr>
      </w:pPr>
      <w:r w:rsidRPr="002B6E2F">
        <w:rPr>
          <w:rFonts w:ascii="Times New Roman" w:hAnsi="Times New Roman" w:cs="Times New Roman"/>
          <w:sz w:val="28"/>
          <w:szCs w:val="28"/>
        </w:rPr>
        <w:t>The</w:t>
      </w:r>
      <w:r w:rsidR="00765360" w:rsidRPr="002B6E2F">
        <w:rPr>
          <w:rFonts w:ascii="Times New Roman" w:hAnsi="Times New Roman" w:cs="Times New Roman"/>
          <w:sz w:val="28"/>
          <w:szCs w:val="28"/>
        </w:rPr>
        <w:t xml:space="preserve"> Ministry</w:t>
      </w:r>
      <w:r w:rsidR="0003120C" w:rsidRPr="002B6E2F">
        <w:rPr>
          <w:rFonts w:ascii="Times New Roman" w:hAnsi="Times New Roman" w:cs="Times New Roman"/>
          <w:sz w:val="28"/>
          <w:szCs w:val="28"/>
        </w:rPr>
        <w:t xml:space="preserve"> </w:t>
      </w:r>
      <w:r w:rsidR="0036424D" w:rsidRPr="002B6E2F">
        <w:rPr>
          <w:rFonts w:ascii="Times New Roman" w:hAnsi="Times New Roman" w:cs="Times New Roman"/>
          <w:sz w:val="28"/>
          <w:szCs w:val="28"/>
        </w:rPr>
        <w:t>of</w:t>
      </w:r>
      <w:r w:rsidR="0036424D" w:rsidRPr="002B6E2F">
        <w:rPr>
          <w:rFonts w:ascii="Times New Roman" w:hAnsi="Times New Roman" w:cs="Times New Roman"/>
          <w:b/>
          <w:sz w:val="28"/>
          <w:szCs w:val="28"/>
        </w:rPr>
        <w:t xml:space="preserve"> </w:t>
      </w:r>
      <w:r w:rsidR="0036424D" w:rsidRPr="002B6E2F">
        <w:rPr>
          <w:rFonts w:ascii="Times New Roman" w:hAnsi="Times New Roman" w:cs="Times New Roman"/>
          <w:sz w:val="28"/>
          <w:szCs w:val="28"/>
        </w:rPr>
        <w:t>Environment</w:t>
      </w:r>
      <w:r w:rsidR="0003120C" w:rsidRPr="002B6E2F">
        <w:rPr>
          <w:rFonts w:ascii="Times New Roman" w:hAnsi="Times New Roman" w:cs="Times New Roman"/>
          <w:bCs/>
          <w:sz w:val="28"/>
          <w:szCs w:val="28"/>
        </w:rPr>
        <w:t>, Solid Waste Management and Climate Change</w:t>
      </w:r>
      <w:r w:rsidR="003B5C42" w:rsidRPr="002B6E2F">
        <w:rPr>
          <w:rFonts w:ascii="Times New Roman" w:hAnsi="Times New Roman" w:cs="Times New Roman"/>
          <w:bCs/>
          <w:sz w:val="28"/>
          <w:szCs w:val="28"/>
        </w:rPr>
        <w:t xml:space="preserve"> </w:t>
      </w:r>
      <w:r w:rsidR="00765360" w:rsidRPr="002B6E2F">
        <w:rPr>
          <w:rFonts w:ascii="Times New Roman" w:hAnsi="Times New Roman" w:cs="Times New Roman"/>
          <w:sz w:val="28"/>
          <w:szCs w:val="28"/>
        </w:rPr>
        <w:t>is pleased to inform</w:t>
      </w:r>
      <w:r w:rsidR="008F3AE8" w:rsidRPr="002B6E2F">
        <w:rPr>
          <w:rFonts w:ascii="Times New Roman" w:hAnsi="Times New Roman" w:cs="Times New Roman"/>
          <w:sz w:val="28"/>
          <w:szCs w:val="28"/>
        </w:rPr>
        <w:t xml:space="preserve"> the public</w:t>
      </w:r>
      <w:r w:rsidR="005A5917" w:rsidRPr="002B6E2F">
        <w:rPr>
          <w:rFonts w:ascii="Times New Roman" w:hAnsi="Times New Roman" w:cs="Times New Roman"/>
          <w:sz w:val="28"/>
          <w:szCs w:val="28"/>
        </w:rPr>
        <w:t xml:space="preserve"> </w:t>
      </w:r>
      <w:r w:rsidR="009238F3" w:rsidRPr="002B6E2F">
        <w:rPr>
          <w:rFonts w:ascii="Times New Roman" w:hAnsi="Times New Roman" w:cs="Times New Roman"/>
          <w:sz w:val="28"/>
          <w:szCs w:val="28"/>
        </w:rPr>
        <w:t xml:space="preserve">that applications for </w:t>
      </w:r>
      <w:r w:rsidRPr="002B6E2F">
        <w:rPr>
          <w:rFonts w:ascii="Times New Roman" w:hAnsi="Times New Roman" w:cs="Times New Roman"/>
          <w:sz w:val="28"/>
          <w:szCs w:val="28"/>
        </w:rPr>
        <w:t>an E</w:t>
      </w:r>
      <w:r w:rsidR="009238F3" w:rsidRPr="002B6E2F">
        <w:rPr>
          <w:rFonts w:ascii="Times New Roman" w:hAnsi="Times New Roman" w:cs="Times New Roman"/>
          <w:sz w:val="28"/>
          <w:szCs w:val="28"/>
        </w:rPr>
        <w:t xml:space="preserve">nvironment </w:t>
      </w:r>
      <w:r w:rsidRPr="002B6E2F">
        <w:rPr>
          <w:rFonts w:ascii="Times New Roman" w:hAnsi="Times New Roman" w:cs="Times New Roman"/>
          <w:sz w:val="28"/>
          <w:szCs w:val="28"/>
        </w:rPr>
        <w:t>I</w:t>
      </w:r>
      <w:r w:rsidR="009238F3" w:rsidRPr="002B6E2F">
        <w:rPr>
          <w:rFonts w:ascii="Times New Roman" w:hAnsi="Times New Roman" w:cs="Times New Roman"/>
          <w:sz w:val="28"/>
          <w:szCs w:val="28"/>
        </w:rPr>
        <w:t xml:space="preserve">mpact </w:t>
      </w:r>
      <w:r w:rsidRPr="002B6E2F">
        <w:rPr>
          <w:rFonts w:ascii="Times New Roman" w:hAnsi="Times New Roman" w:cs="Times New Roman"/>
          <w:sz w:val="28"/>
          <w:szCs w:val="28"/>
        </w:rPr>
        <w:t>A</w:t>
      </w:r>
      <w:r w:rsidR="009238F3" w:rsidRPr="002B6E2F">
        <w:rPr>
          <w:rFonts w:ascii="Times New Roman" w:hAnsi="Times New Roman" w:cs="Times New Roman"/>
          <w:sz w:val="28"/>
          <w:szCs w:val="28"/>
        </w:rPr>
        <w:t>ssessment (EIA)</w:t>
      </w:r>
      <w:r w:rsidRPr="002B6E2F">
        <w:rPr>
          <w:rFonts w:ascii="Times New Roman" w:hAnsi="Times New Roman" w:cs="Times New Roman"/>
          <w:sz w:val="28"/>
          <w:szCs w:val="28"/>
        </w:rPr>
        <w:t xml:space="preserve"> </w:t>
      </w:r>
      <w:r w:rsidR="00B931D2">
        <w:rPr>
          <w:rFonts w:ascii="Times New Roman" w:hAnsi="Times New Roman" w:cs="Times New Roman"/>
          <w:sz w:val="28"/>
          <w:szCs w:val="28"/>
        </w:rPr>
        <w:t xml:space="preserve">License and </w:t>
      </w:r>
      <w:r w:rsidR="009238F3" w:rsidRPr="002B6E2F">
        <w:rPr>
          <w:rFonts w:ascii="Times New Roman" w:hAnsi="Times New Roman" w:cs="Times New Roman"/>
          <w:sz w:val="28"/>
          <w:szCs w:val="28"/>
        </w:rPr>
        <w:t>Preliminary Environment Report (</w:t>
      </w:r>
      <w:r w:rsidRPr="002B6E2F">
        <w:rPr>
          <w:rFonts w:ascii="Times New Roman" w:hAnsi="Times New Roman" w:cs="Times New Roman"/>
          <w:sz w:val="28"/>
          <w:szCs w:val="28"/>
        </w:rPr>
        <w:t>PER</w:t>
      </w:r>
      <w:r w:rsidR="009238F3" w:rsidRPr="002B6E2F">
        <w:rPr>
          <w:rFonts w:ascii="Times New Roman" w:hAnsi="Times New Roman" w:cs="Times New Roman"/>
          <w:sz w:val="28"/>
          <w:szCs w:val="28"/>
        </w:rPr>
        <w:t xml:space="preserve">) </w:t>
      </w:r>
      <w:r w:rsidR="00017DC0">
        <w:rPr>
          <w:rFonts w:ascii="Times New Roman" w:hAnsi="Times New Roman" w:cs="Times New Roman"/>
          <w:sz w:val="28"/>
          <w:szCs w:val="28"/>
        </w:rPr>
        <w:t xml:space="preserve">Approval </w:t>
      </w:r>
      <w:r w:rsidR="009238F3" w:rsidRPr="002B6E2F">
        <w:rPr>
          <w:rFonts w:ascii="Times New Roman" w:hAnsi="Times New Roman" w:cs="Times New Roman"/>
          <w:sz w:val="28"/>
          <w:szCs w:val="28"/>
        </w:rPr>
        <w:t xml:space="preserve">can now be made online. </w:t>
      </w:r>
      <w:r w:rsidRPr="002B6E2F">
        <w:rPr>
          <w:rFonts w:ascii="Times New Roman" w:hAnsi="Times New Roman" w:cs="Times New Roman"/>
          <w:sz w:val="28"/>
          <w:szCs w:val="28"/>
        </w:rPr>
        <w:t xml:space="preserve"> Applicants </w:t>
      </w:r>
      <w:r w:rsidR="002348CA" w:rsidRPr="002B6E2F">
        <w:rPr>
          <w:rFonts w:ascii="Times New Roman" w:hAnsi="Times New Roman" w:cs="Times New Roman"/>
          <w:sz w:val="28"/>
          <w:szCs w:val="28"/>
        </w:rPr>
        <w:t xml:space="preserve">should </w:t>
      </w:r>
      <w:r w:rsidR="009238F3" w:rsidRPr="002B6E2F">
        <w:rPr>
          <w:rFonts w:ascii="Times New Roman" w:hAnsi="Times New Roman" w:cs="Times New Roman"/>
          <w:sz w:val="28"/>
          <w:szCs w:val="28"/>
        </w:rPr>
        <w:t xml:space="preserve">log </w:t>
      </w:r>
      <w:r w:rsidR="002348CA" w:rsidRPr="002B6E2F">
        <w:rPr>
          <w:rFonts w:ascii="Times New Roman" w:hAnsi="Times New Roman" w:cs="Times New Roman"/>
          <w:sz w:val="28"/>
          <w:szCs w:val="28"/>
        </w:rPr>
        <w:t>on</w:t>
      </w:r>
      <w:r w:rsidR="00B931D2">
        <w:rPr>
          <w:rFonts w:ascii="Times New Roman" w:hAnsi="Times New Roman" w:cs="Times New Roman"/>
          <w:sz w:val="28"/>
          <w:szCs w:val="28"/>
        </w:rPr>
        <w:t xml:space="preserve"> to</w:t>
      </w:r>
      <w:r w:rsidR="002348CA" w:rsidRPr="002B6E2F">
        <w:rPr>
          <w:rFonts w:ascii="Times New Roman" w:hAnsi="Times New Roman" w:cs="Times New Roman"/>
          <w:sz w:val="28"/>
          <w:szCs w:val="28"/>
        </w:rPr>
        <w:t xml:space="preserve"> </w:t>
      </w:r>
      <w:r w:rsidR="005A5917" w:rsidRPr="002B6E2F">
        <w:rPr>
          <w:rFonts w:ascii="Times New Roman" w:hAnsi="Times New Roman" w:cs="Times New Roman"/>
          <w:sz w:val="28"/>
          <w:szCs w:val="28"/>
        </w:rPr>
        <w:t>the National Electronic Licensing System (NELS) platform</w:t>
      </w:r>
      <w:r w:rsidR="009238F3" w:rsidRPr="002B6E2F">
        <w:rPr>
          <w:rFonts w:ascii="Times New Roman" w:hAnsi="Times New Roman" w:cs="Times New Roman"/>
          <w:sz w:val="28"/>
          <w:szCs w:val="28"/>
        </w:rPr>
        <w:t xml:space="preserve"> via</w:t>
      </w:r>
      <w:r w:rsidRPr="002B6E2F">
        <w:rPr>
          <w:rFonts w:ascii="Times New Roman" w:hAnsi="Times New Roman" w:cs="Times New Roman"/>
          <w:sz w:val="28"/>
          <w:szCs w:val="28"/>
        </w:rPr>
        <w:t xml:space="preserve"> </w:t>
      </w:r>
      <w:r w:rsidR="00E55463" w:rsidRPr="002B6E2F">
        <w:rPr>
          <w:rFonts w:ascii="Times New Roman" w:hAnsi="Times New Roman" w:cs="Times New Roman"/>
          <w:sz w:val="28"/>
          <w:szCs w:val="28"/>
        </w:rPr>
        <w:t xml:space="preserve"> </w:t>
      </w:r>
      <w:hyperlink r:id="rId6" w:history="1">
        <w:r w:rsidR="00784D36" w:rsidRPr="002B6E2F">
          <w:rPr>
            <w:rStyle w:val="Hyperlink"/>
            <w:rFonts w:ascii="Times New Roman" w:hAnsi="Times New Roman" w:cs="Times New Roman"/>
            <w:sz w:val="28"/>
            <w:szCs w:val="28"/>
          </w:rPr>
          <w:t>https://business.edbmauritius.org</w:t>
        </w:r>
      </w:hyperlink>
      <w:r w:rsidRPr="002B6E2F">
        <w:rPr>
          <w:rFonts w:ascii="Times New Roman" w:hAnsi="Times New Roman" w:cs="Times New Roman"/>
          <w:sz w:val="28"/>
          <w:szCs w:val="28"/>
        </w:rPr>
        <w:t>.</w:t>
      </w:r>
      <w:r w:rsidR="00A14358" w:rsidRPr="00A14358">
        <w:rPr>
          <w:sz w:val="24"/>
          <w:szCs w:val="24"/>
        </w:rPr>
        <w:t xml:space="preserve"> </w:t>
      </w:r>
    </w:p>
    <w:p w14:paraId="36D3EEE7" w14:textId="77777777" w:rsidR="00A14358" w:rsidRDefault="00A14358" w:rsidP="00A14358">
      <w:pPr>
        <w:shd w:val="clear" w:color="auto" w:fill="FFFFFF"/>
        <w:spacing w:after="0" w:line="240" w:lineRule="auto"/>
        <w:ind w:right="-46"/>
        <w:jc w:val="both"/>
        <w:rPr>
          <w:sz w:val="24"/>
          <w:szCs w:val="24"/>
        </w:rPr>
      </w:pPr>
    </w:p>
    <w:p w14:paraId="2C9ADF83" w14:textId="02765C3A" w:rsidR="00A00D46" w:rsidRPr="002B6E2F" w:rsidRDefault="00A14358" w:rsidP="00A14358">
      <w:pPr>
        <w:shd w:val="clear" w:color="auto" w:fill="FFFFFF"/>
        <w:spacing w:after="0" w:line="240" w:lineRule="auto"/>
        <w:ind w:right="-46"/>
        <w:jc w:val="both"/>
        <w:rPr>
          <w:rFonts w:ascii="Times New Roman" w:hAnsi="Times New Roman" w:cs="Times New Roman"/>
          <w:sz w:val="28"/>
          <w:szCs w:val="28"/>
        </w:rPr>
      </w:pPr>
      <w:r w:rsidRPr="00A14358">
        <w:rPr>
          <w:rFonts w:ascii="Times New Roman" w:hAnsi="Times New Roman" w:cs="Times New Roman"/>
          <w:sz w:val="28"/>
          <w:szCs w:val="28"/>
        </w:rPr>
        <w:t xml:space="preserve">The system will operate on a trial basis for a period of </w:t>
      </w:r>
      <w:r w:rsidR="008E1059">
        <w:rPr>
          <w:rFonts w:ascii="Times New Roman" w:hAnsi="Times New Roman" w:cs="Times New Roman"/>
          <w:sz w:val="28"/>
          <w:szCs w:val="28"/>
        </w:rPr>
        <w:t>up to 31 December 2020</w:t>
      </w:r>
      <w:r w:rsidRPr="00A14358">
        <w:rPr>
          <w:rFonts w:ascii="Times New Roman" w:hAnsi="Times New Roman" w:cs="Times New Roman"/>
          <w:sz w:val="28"/>
          <w:szCs w:val="28"/>
        </w:rPr>
        <w:t>. Applicants are advised that application for EIA and PER should be done through the NELS platform. Applications done in hard copies would be accepted only in exceptional cases during the trial period, after which applications should be done solely using the NELS platform</w:t>
      </w:r>
    </w:p>
    <w:p w14:paraId="17ACB5ED" w14:textId="57CC07C8" w:rsidR="002348CA" w:rsidRPr="002B6E2F" w:rsidRDefault="002348CA" w:rsidP="002B6E2F">
      <w:pPr>
        <w:shd w:val="clear" w:color="auto" w:fill="FFFFFF"/>
        <w:spacing w:after="0" w:line="240" w:lineRule="auto"/>
        <w:ind w:right="-46"/>
        <w:jc w:val="both"/>
        <w:rPr>
          <w:rFonts w:ascii="Times New Roman" w:hAnsi="Times New Roman" w:cs="Times New Roman"/>
          <w:sz w:val="28"/>
          <w:szCs w:val="28"/>
        </w:rPr>
      </w:pPr>
    </w:p>
    <w:p w14:paraId="7E7C90A7" w14:textId="42429224" w:rsidR="004009FE" w:rsidRPr="002B6E2F" w:rsidRDefault="00B931D2" w:rsidP="002B6E2F">
      <w:pPr>
        <w:spacing w:after="0"/>
        <w:ind w:right="-46"/>
        <w:jc w:val="both"/>
        <w:rPr>
          <w:rFonts w:ascii="Times New Roman" w:hAnsi="Times New Roman" w:cs="Times New Roman"/>
          <w:sz w:val="28"/>
          <w:szCs w:val="28"/>
        </w:rPr>
      </w:pPr>
      <w:r>
        <w:rPr>
          <w:rFonts w:ascii="Times New Roman" w:hAnsi="Times New Roman" w:cs="Times New Roman"/>
          <w:sz w:val="28"/>
          <w:szCs w:val="28"/>
        </w:rPr>
        <w:t>The public is also informed that:</w:t>
      </w:r>
    </w:p>
    <w:p w14:paraId="70CE8EAE" w14:textId="245FA3D4" w:rsidR="00B931D2" w:rsidRPr="00015B20" w:rsidRDefault="00B931D2" w:rsidP="00B931D2">
      <w:pPr>
        <w:pStyle w:val="ListParagraph"/>
        <w:numPr>
          <w:ilvl w:val="0"/>
          <w:numId w:val="11"/>
        </w:numPr>
        <w:spacing w:after="0"/>
        <w:ind w:right="-46"/>
        <w:jc w:val="both"/>
        <w:rPr>
          <w:rFonts w:ascii="Times New Roman" w:hAnsi="Times New Roman" w:cs="Times New Roman"/>
          <w:sz w:val="28"/>
          <w:szCs w:val="28"/>
        </w:rPr>
      </w:pPr>
      <w:r>
        <w:rPr>
          <w:rFonts w:ascii="Times New Roman" w:hAnsi="Times New Roman" w:cs="Times New Roman"/>
          <w:sz w:val="28"/>
          <w:szCs w:val="28"/>
        </w:rPr>
        <w:t>At times of application, 3 hardcopies will henceforth be required to be submitted</w:t>
      </w:r>
      <w:r w:rsidR="008E1059">
        <w:rPr>
          <w:rFonts w:ascii="Times New Roman" w:hAnsi="Times New Roman" w:cs="Times New Roman"/>
          <w:sz w:val="28"/>
          <w:szCs w:val="28"/>
        </w:rPr>
        <w:t xml:space="preserve"> for EIA and 1 hardcopy for PER</w:t>
      </w:r>
      <w:r>
        <w:rPr>
          <w:rFonts w:ascii="Times New Roman" w:hAnsi="Times New Roman" w:cs="Times New Roman"/>
          <w:sz w:val="28"/>
          <w:szCs w:val="28"/>
        </w:rPr>
        <w:t>, in lieu of 1</w:t>
      </w:r>
      <w:r w:rsidR="002B6E2F">
        <w:rPr>
          <w:rFonts w:ascii="Times New Roman" w:hAnsi="Times New Roman" w:cs="Times New Roman"/>
          <w:sz w:val="28"/>
          <w:szCs w:val="28"/>
        </w:rPr>
        <w:t>5</w:t>
      </w:r>
      <w:r>
        <w:rPr>
          <w:rFonts w:ascii="Times New Roman" w:hAnsi="Times New Roman" w:cs="Times New Roman"/>
          <w:sz w:val="28"/>
          <w:szCs w:val="28"/>
        </w:rPr>
        <w:t xml:space="preserve"> and 10</w:t>
      </w:r>
      <w:r w:rsidR="00017DC0">
        <w:rPr>
          <w:rFonts w:ascii="Times New Roman" w:hAnsi="Times New Roman" w:cs="Times New Roman"/>
          <w:sz w:val="28"/>
          <w:szCs w:val="28"/>
        </w:rPr>
        <w:t xml:space="preserve"> copies</w:t>
      </w:r>
      <w:r>
        <w:rPr>
          <w:rFonts w:ascii="Times New Roman" w:hAnsi="Times New Roman" w:cs="Times New Roman"/>
          <w:sz w:val="28"/>
          <w:szCs w:val="28"/>
        </w:rPr>
        <w:t>, respectively.</w:t>
      </w:r>
    </w:p>
    <w:p w14:paraId="052291C4" w14:textId="0B56D819" w:rsidR="00B931D2" w:rsidRDefault="00B931D2" w:rsidP="00160009">
      <w:pPr>
        <w:pStyle w:val="ListParagraph"/>
        <w:numPr>
          <w:ilvl w:val="0"/>
          <w:numId w:val="11"/>
        </w:numPr>
        <w:spacing w:after="0"/>
        <w:ind w:right="-46"/>
        <w:jc w:val="both"/>
        <w:rPr>
          <w:rFonts w:ascii="Times New Roman" w:hAnsi="Times New Roman" w:cs="Times New Roman"/>
          <w:sz w:val="28"/>
          <w:szCs w:val="28"/>
        </w:rPr>
      </w:pPr>
      <w:r w:rsidRPr="00B931D2">
        <w:rPr>
          <w:rFonts w:ascii="Times New Roman" w:hAnsi="Times New Roman" w:cs="Times New Roman"/>
          <w:sz w:val="28"/>
          <w:szCs w:val="28"/>
        </w:rPr>
        <w:t>EIA reports will be accessible on the platform for public comments</w:t>
      </w:r>
      <w:r>
        <w:rPr>
          <w:rFonts w:ascii="Times New Roman" w:hAnsi="Times New Roman" w:cs="Times New Roman"/>
          <w:sz w:val="28"/>
          <w:szCs w:val="28"/>
        </w:rPr>
        <w:t>.</w:t>
      </w:r>
    </w:p>
    <w:p w14:paraId="0AE35870" w14:textId="57DA8CFF" w:rsidR="00160009" w:rsidRDefault="00160009" w:rsidP="00160009">
      <w:pPr>
        <w:pStyle w:val="ListParagraph"/>
        <w:numPr>
          <w:ilvl w:val="0"/>
          <w:numId w:val="11"/>
        </w:numPr>
        <w:spacing w:after="0"/>
        <w:ind w:right="-46"/>
        <w:jc w:val="both"/>
        <w:rPr>
          <w:rFonts w:ascii="Times New Roman" w:hAnsi="Times New Roman" w:cs="Times New Roman"/>
          <w:sz w:val="28"/>
          <w:szCs w:val="28"/>
        </w:rPr>
      </w:pPr>
      <w:r w:rsidRPr="00015B20">
        <w:rPr>
          <w:rFonts w:ascii="Times New Roman" w:hAnsi="Times New Roman" w:cs="Times New Roman"/>
          <w:sz w:val="28"/>
          <w:szCs w:val="28"/>
        </w:rPr>
        <w:t xml:space="preserve">Online payment </w:t>
      </w:r>
      <w:r>
        <w:rPr>
          <w:rFonts w:ascii="Times New Roman" w:hAnsi="Times New Roman" w:cs="Times New Roman"/>
          <w:sz w:val="28"/>
          <w:szCs w:val="28"/>
        </w:rPr>
        <w:t>facilities</w:t>
      </w:r>
      <w:r w:rsidR="00B931D2">
        <w:rPr>
          <w:rFonts w:ascii="Times New Roman" w:hAnsi="Times New Roman" w:cs="Times New Roman"/>
          <w:sz w:val="28"/>
          <w:szCs w:val="28"/>
        </w:rPr>
        <w:t xml:space="preserve"> are available.</w:t>
      </w:r>
    </w:p>
    <w:p w14:paraId="546D78DF" w14:textId="5C52AFB6" w:rsidR="004009FE" w:rsidRPr="002B6E2F" w:rsidRDefault="004009FE" w:rsidP="002B6E2F">
      <w:pPr>
        <w:pStyle w:val="ListParagraph"/>
        <w:numPr>
          <w:ilvl w:val="0"/>
          <w:numId w:val="11"/>
        </w:numPr>
        <w:spacing w:after="0"/>
        <w:ind w:right="-46"/>
        <w:jc w:val="both"/>
        <w:rPr>
          <w:rFonts w:ascii="Times New Roman" w:hAnsi="Times New Roman" w:cs="Times New Roman"/>
          <w:sz w:val="28"/>
          <w:szCs w:val="28"/>
        </w:rPr>
      </w:pPr>
      <w:r w:rsidRPr="002B6E2F">
        <w:rPr>
          <w:rFonts w:ascii="Times New Roman" w:hAnsi="Times New Roman" w:cs="Times New Roman"/>
          <w:sz w:val="28"/>
          <w:szCs w:val="28"/>
        </w:rPr>
        <w:t xml:space="preserve">Applicants will be able to monitor the status of their applications through </w:t>
      </w:r>
      <w:r w:rsidR="00B931D2">
        <w:rPr>
          <w:rFonts w:ascii="Times New Roman" w:hAnsi="Times New Roman" w:cs="Times New Roman"/>
          <w:sz w:val="28"/>
          <w:szCs w:val="28"/>
        </w:rPr>
        <w:t>the NELS</w:t>
      </w:r>
      <w:r w:rsidRPr="002B6E2F">
        <w:rPr>
          <w:rFonts w:ascii="Times New Roman" w:hAnsi="Times New Roman" w:cs="Times New Roman"/>
          <w:sz w:val="28"/>
          <w:szCs w:val="28"/>
        </w:rPr>
        <w:t>.</w:t>
      </w:r>
    </w:p>
    <w:p w14:paraId="764BBF54" w14:textId="77777777" w:rsidR="00EA5478" w:rsidRPr="002B6E2F" w:rsidRDefault="00EA5478" w:rsidP="002B6E2F">
      <w:pPr>
        <w:spacing w:after="0"/>
        <w:ind w:right="-46"/>
        <w:jc w:val="both"/>
        <w:rPr>
          <w:rFonts w:ascii="Times New Roman" w:hAnsi="Times New Roman" w:cs="Times New Roman"/>
          <w:sz w:val="28"/>
          <w:szCs w:val="28"/>
          <w:shd w:val="clear" w:color="auto" w:fill="FFFFFF"/>
        </w:rPr>
      </w:pPr>
    </w:p>
    <w:p w14:paraId="08F75D5F" w14:textId="07C84F13" w:rsidR="00806132" w:rsidRDefault="00806132" w:rsidP="008E1059">
      <w:pPr>
        <w:jc w:val="both"/>
        <w:rPr>
          <w:rFonts w:ascii="Times New Roman" w:hAnsi="Times New Roman" w:cs="Times New Roman"/>
          <w:sz w:val="28"/>
          <w:szCs w:val="28"/>
        </w:rPr>
      </w:pPr>
      <w:r w:rsidRPr="00806132">
        <w:rPr>
          <w:rFonts w:ascii="Times New Roman" w:hAnsi="Times New Roman" w:cs="Times New Roman"/>
          <w:sz w:val="28"/>
          <w:szCs w:val="28"/>
        </w:rPr>
        <w:t xml:space="preserve">For any further information, please contact the Ministry on 203 6200, and for IT queries, please email the NELS Helpdesk at </w:t>
      </w:r>
      <w:hyperlink r:id="rId7" w:history="1">
        <w:r w:rsidRPr="00806132">
          <w:rPr>
            <w:rStyle w:val="Hyperlink"/>
          </w:rPr>
          <w:t>support@edbmauritius.org</w:t>
        </w:r>
      </w:hyperlink>
      <w:r w:rsidRPr="00806132">
        <w:rPr>
          <w:rStyle w:val="Hyperlink"/>
        </w:rPr>
        <w:t xml:space="preserve"> </w:t>
      </w:r>
      <w:r w:rsidRPr="00806132">
        <w:rPr>
          <w:rFonts w:ascii="Times New Roman" w:hAnsi="Times New Roman" w:cs="Times New Roman"/>
          <w:sz w:val="28"/>
          <w:szCs w:val="28"/>
        </w:rPr>
        <w:t>or call</w:t>
      </w:r>
      <w:r w:rsidR="008E1059">
        <w:rPr>
          <w:rFonts w:ascii="Times New Roman" w:hAnsi="Times New Roman" w:cs="Times New Roman"/>
          <w:sz w:val="28"/>
          <w:szCs w:val="28"/>
        </w:rPr>
        <w:t xml:space="preserve"> the E</w:t>
      </w:r>
      <w:r w:rsidR="00017DC0">
        <w:rPr>
          <w:rFonts w:ascii="Times New Roman" w:hAnsi="Times New Roman" w:cs="Times New Roman"/>
          <w:sz w:val="28"/>
          <w:szCs w:val="28"/>
        </w:rPr>
        <w:t xml:space="preserve">conomic </w:t>
      </w:r>
      <w:r w:rsidR="008E1059">
        <w:rPr>
          <w:rFonts w:ascii="Times New Roman" w:hAnsi="Times New Roman" w:cs="Times New Roman"/>
          <w:sz w:val="28"/>
          <w:szCs w:val="28"/>
        </w:rPr>
        <w:t>D</w:t>
      </w:r>
      <w:r w:rsidR="00017DC0">
        <w:rPr>
          <w:rFonts w:ascii="Times New Roman" w:hAnsi="Times New Roman" w:cs="Times New Roman"/>
          <w:sz w:val="28"/>
          <w:szCs w:val="28"/>
        </w:rPr>
        <w:t xml:space="preserve">evelopment </w:t>
      </w:r>
      <w:r w:rsidR="008E1059">
        <w:rPr>
          <w:rFonts w:ascii="Times New Roman" w:hAnsi="Times New Roman" w:cs="Times New Roman"/>
          <w:sz w:val="28"/>
          <w:szCs w:val="28"/>
        </w:rPr>
        <w:t>B</w:t>
      </w:r>
      <w:r w:rsidR="00017DC0">
        <w:rPr>
          <w:rFonts w:ascii="Times New Roman" w:hAnsi="Times New Roman" w:cs="Times New Roman"/>
          <w:sz w:val="28"/>
          <w:szCs w:val="28"/>
        </w:rPr>
        <w:t>oard</w:t>
      </w:r>
      <w:r w:rsidR="008E1059">
        <w:rPr>
          <w:rFonts w:ascii="Times New Roman" w:hAnsi="Times New Roman" w:cs="Times New Roman"/>
          <w:sz w:val="28"/>
          <w:szCs w:val="28"/>
        </w:rPr>
        <w:t xml:space="preserve"> on</w:t>
      </w:r>
      <w:r w:rsidR="00017DC0">
        <w:rPr>
          <w:rFonts w:ascii="Times New Roman" w:hAnsi="Times New Roman" w:cs="Times New Roman"/>
          <w:sz w:val="28"/>
          <w:szCs w:val="28"/>
        </w:rPr>
        <w:t xml:space="preserve"> </w:t>
      </w:r>
      <w:r w:rsidRPr="00806132">
        <w:rPr>
          <w:rFonts w:ascii="Times New Roman" w:hAnsi="Times New Roman" w:cs="Times New Roman"/>
          <w:sz w:val="28"/>
          <w:szCs w:val="28"/>
        </w:rPr>
        <w:t>203 3880</w:t>
      </w:r>
    </w:p>
    <w:p w14:paraId="7CCDEC89" w14:textId="77777777" w:rsidR="001F12DA" w:rsidRDefault="001F12DA" w:rsidP="008E1059">
      <w:pPr>
        <w:jc w:val="both"/>
        <w:rPr>
          <w:rFonts w:ascii="Times New Roman" w:hAnsi="Times New Roman" w:cs="Times New Roman"/>
          <w:sz w:val="28"/>
          <w:szCs w:val="28"/>
        </w:rPr>
      </w:pPr>
    </w:p>
    <w:p w14:paraId="02F831FE" w14:textId="631767AF" w:rsidR="001F12DA" w:rsidRDefault="001F12DA" w:rsidP="008E1059">
      <w:pPr>
        <w:jc w:val="both"/>
        <w:rPr>
          <w:rFonts w:ascii="Times New Roman" w:hAnsi="Times New Roman" w:cs="Times New Roman"/>
          <w:b/>
          <w:sz w:val="28"/>
          <w:szCs w:val="28"/>
        </w:rPr>
      </w:pPr>
      <w:r>
        <w:rPr>
          <w:rFonts w:ascii="Times New Roman" w:hAnsi="Times New Roman" w:cs="Times New Roman"/>
          <w:b/>
          <w:sz w:val="28"/>
          <w:szCs w:val="28"/>
        </w:rPr>
        <w:t>18 June 2020</w:t>
      </w:r>
    </w:p>
    <w:p w14:paraId="13F17FF4" w14:textId="5A7EBAE1" w:rsidR="001F12DA" w:rsidRPr="001F12DA" w:rsidRDefault="001F12DA" w:rsidP="008E1059">
      <w:pPr>
        <w:jc w:val="both"/>
        <w:rPr>
          <w:rFonts w:ascii="Times New Roman" w:hAnsi="Times New Roman" w:cs="Times New Roman"/>
          <w:b/>
          <w:sz w:val="28"/>
          <w:szCs w:val="28"/>
        </w:rPr>
      </w:pPr>
      <w:r>
        <w:rPr>
          <w:rFonts w:ascii="Times New Roman" w:hAnsi="Times New Roman" w:cs="Times New Roman"/>
          <w:b/>
          <w:sz w:val="28"/>
          <w:szCs w:val="28"/>
        </w:rPr>
        <w:t>Ministry of Environment, Solid Waste Management and Climate Change</w:t>
      </w:r>
      <w:bookmarkStart w:id="0" w:name="_GoBack"/>
      <w:bookmarkEnd w:id="0"/>
    </w:p>
    <w:p w14:paraId="5B5989A7" w14:textId="77777777" w:rsidR="00806132" w:rsidRPr="00806132" w:rsidRDefault="00806132" w:rsidP="002B6E2F">
      <w:pPr>
        <w:ind w:right="-46"/>
        <w:jc w:val="both"/>
        <w:rPr>
          <w:rFonts w:ascii="Times New Roman" w:hAnsi="Times New Roman" w:cs="Times New Roman"/>
          <w:sz w:val="28"/>
          <w:szCs w:val="28"/>
        </w:rPr>
      </w:pPr>
    </w:p>
    <w:p w14:paraId="4EE36472" w14:textId="77777777" w:rsidR="00B65C92" w:rsidRPr="00806132" w:rsidRDefault="00B65C92" w:rsidP="002B6E2F">
      <w:pPr>
        <w:pStyle w:val="ListParagraph"/>
        <w:ind w:right="-46"/>
        <w:jc w:val="both"/>
        <w:rPr>
          <w:rFonts w:ascii="Times New Roman" w:hAnsi="Times New Roman" w:cs="Times New Roman"/>
          <w:sz w:val="28"/>
          <w:szCs w:val="28"/>
        </w:rPr>
      </w:pPr>
    </w:p>
    <w:p w14:paraId="199D9EFA" w14:textId="77777777" w:rsidR="008E71CE" w:rsidRDefault="008E71CE" w:rsidP="002B6E2F">
      <w:pPr>
        <w:pStyle w:val="ListParagraph"/>
        <w:shd w:val="clear" w:color="auto" w:fill="FFFFFF"/>
        <w:spacing w:after="0" w:line="240" w:lineRule="auto"/>
        <w:ind w:right="-46"/>
        <w:jc w:val="both"/>
      </w:pPr>
    </w:p>
    <w:p w14:paraId="55E3B889" w14:textId="77777777" w:rsidR="005A5917" w:rsidRPr="005A5917" w:rsidRDefault="005A5917" w:rsidP="002B6E2F">
      <w:pPr>
        <w:ind w:right="-46"/>
        <w:jc w:val="both"/>
        <w:rPr>
          <w:b/>
          <w:bCs/>
        </w:rPr>
      </w:pPr>
    </w:p>
    <w:p w14:paraId="1C2B4500" w14:textId="77777777" w:rsidR="005A5917" w:rsidRDefault="005A5917" w:rsidP="002B6E2F">
      <w:pPr>
        <w:ind w:right="-46"/>
        <w:jc w:val="both"/>
      </w:pPr>
    </w:p>
    <w:sectPr w:rsidR="005A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7DB"/>
    <w:multiLevelType w:val="hybridMultilevel"/>
    <w:tmpl w:val="3DB01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9C57CD"/>
    <w:multiLevelType w:val="multilevel"/>
    <w:tmpl w:val="70A02086"/>
    <w:lvl w:ilvl="0">
      <w:start w:val="1"/>
      <w:numFmt w:val="decimal"/>
      <w:pStyle w:val="Heading1"/>
      <w:lvlText w:val="%1"/>
      <w:lvlJc w:val="left"/>
      <w:pPr>
        <w:ind w:left="432" w:hanging="432"/>
      </w:pPr>
    </w:lvl>
    <w:lvl w:ilvl="1">
      <w:start w:val="1"/>
      <w:numFmt w:val="decimal"/>
      <w:pStyle w:val="Heading2"/>
      <w:lvlText w:val="%1.%2"/>
      <w:lvlJc w:val="left"/>
      <w:pPr>
        <w:ind w:left="1285" w:hanging="576"/>
      </w:pPr>
    </w:lvl>
    <w:lvl w:ilvl="2">
      <w:start w:val="1"/>
      <w:numFmt w:val="decimal"/>
      <w:pStyle w:val="Heading3"/>
      <w:lvlText w:val="%1.%2.%3"/>
      <w:lvlJc w:val="left"/>
      <w:pPr>
        <w:ind w:left="242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B5300E5"/>
    <w:multiLevelType w:val="hybridMultilevel"/>
    <w:tmpl w:val="F1D414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17"/>
    <w:rsid w:val="00017DC0"/>
    <w:rsid w:val="0003120C"/>
    <w:rsid w:val="0006374C"/>
    <w:rsid w:val="000F140C"/>
    <w:rsid w:val="00133599"/>
    <w:rsid w:val="00151962"/>
    <w:rsid w:val="00151FC7"/>
    <w:rsid w:val="00160009"/>
    <w:rsid w:val="00172BD2"/>
    <w:rsid w:val="001F12DA"/>
    <w:rsid w:val="002348CA"/>
    <w:rsid w:val="0027329A"/>
    <w:rsid w:val="002B6E2F"/>
    <w:rsid w:val="002F5C66"/>
    <w:rsid w:val="00305583"/>
    <w:rsid w:val="0035036C"/>
    <w:rsid w:val="0036424D"/>
    <w:rsid w:val="00387768"/>
    <w:rsid w:val="003A43EE"/>
    <w:rsid w:val="003B5C42"/>
    <w:rsid w:val="003E7C96"/>
    <w:rsid w:val="004009FE"/>
    <w:rsid w:val="00417C14"/>
    <w:rsid w:val="00463608"/>
    <w:rsid w:val="005A5917"/>
    <w:rsid w:val="0063215D"/>
    <w:rsid w:val="00665C4E"/>
    <w:rsid w:val="00673AD0"/>
    <w:rsid w:val="006926E2"/>
    <w:rsid w:val="00765360"/>
    <w:rsid w:val="00784D36"/>
    <w:rsid w:val="00806132"/>
    <w:rsid w:val="008460BF"/>
    <w:rsid w:val="0089265E"/>
    <w:rsid w:val="008E1059"/>
    <w:rsid w:val="008E71CE"/>
    <w:rsid w:val="008F3AE8"/>
    <w:rsid w:val="009167A3"/>
    <w:rsid w:val="009238F3"/>
    <w:rsid w:val="009343C0"/>
    <w:rsid w:val="00936106"/>
    <w:rsid w:val="009618AC"/>
    <w:rsid w:val="00970D57"/>
    <w:rsid w:val="009B7398"/>
    <w:rsid w:val="00A00D46"/>
    <w:rsid w:val="00A07076"/>
    <w:rsid w:val="00A14358"/>
    <w:rsid w:val="00A91ACE"/>
    <w:rsid w:val="00AF3DE5"/>
    <w:rsid w:val="00AF6575"/>
    <w:rsid w:val="00B63BBC"/>
    <w:rsid w:val="00B65C92"/>
    <w:rsid w:val="00B931D2"/>
    <w:rsid w:val="00C52F7A"/>
    <w:rsid w:val="00CE7C2F"/>
    <w:rsid w:val="00CF1167"/>
    <w:rsid w:val="00D2766A"/>
    <w:rsid w:val="00DF6FD6"/>
    <w:rsid w:val="00E41548"/>
    <w:rsid w:val="00E51E8C"/>
    <w:rsid w:val="00E55463"/>
    <w:rsid w:val="00E67DDE"/>
    <w:rsid w:val="00E83EC1"/>
    <w:rsid w:val="00E91314"/>
    <w:rsid w:val="00EA5478"/>
    <w:rsid w:val="00F10833"/>
    <w:rsid w:val="00F96257"/>
    <w:rsid w:val="00FB106D"/>
    <w:rsid w:val="00FC5C7E"/>
    <w:rsid w:val="00FE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D6"/>
    <w:rPr>
      <w:rFonts w:ascii="Arial" w:hAnsi="Arial" w:cs="Arial"/>
      <w:lang w:val="en-US"/>
    </w:rPr>
  </w:style>
  <w:style w:type="paragraph" w:styleId="Heading1">
    <w:name w:val="heading 1"/>
    <w:basedOn w:val="Normal"/>
    <w:next w:val="Normal"/>
    <w:link w:val="Heading1Char"/>
    <w:autoRedefine/>
    <w:uiPriority w:val="9"/>
    <w:qFormat/>
    <w:rsid w:val="0006374C"/>
    <w:pPr>
      <w:keepNext/>
      <w:keepLines/>
      <w:numPr>
        <w:numId w:val="6"/>
      </w:numPr>
      <w:spacing w:before="240" w:after="0"/>
      <w:outlineLvl w:val="0"/>
    </w:pPr>
    <w:rPr>
      <w:rFonts w:eastAsiaTheme="majorEastAsia" w:cstheme="majorBidi"/>
      <w:b/>
      <w:sz w:val="28"/>
      <w:szCs w:val="36"/>
    </w:rPr>
  </w:style>
  <w:style w:type="paragraph" w:styleId="Heading2">
    <w:name w:val="heading 2"/>
    <w:basedOn w:val="Normal"/>
    <w:next w:val="Normal"/>
    <w:link w:val="Heading2Char"/>
    <w:autoRedefine/>
    <w:uiPriority w:val="9"/>
    <w:unhideWhenUsed/>
    <w:qFormat/>
    <w:rsid w:val="0006374C"/>
    <w:pPr>
      <w:keepNext/>
      <w:keepLines/>
      <w:numPr>
        <w:ilvl w:val="1"/>
        <w:numId w:val="9"/>
      </w:numPr>
      <w:spacing w:before="40" w:after="0"/>
      <w:outlineLvl w:val="1"/>
    </w:pPr>
    <w:rPr>
      <w:rFonts w:ascii="Garamond" w:eastAsiaTheme="majorEastAsia" w:hAnsi="Garamond"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06374C"/>
    <w:pPr>
      <w:keepNext/>
      <w:keepLines/>
      <w:numPr>
        <w:ilvl w:val="2"/>
        <w:numId w:val="9"/>
      </w:numPr>
      <w:spacing w:before="40" w:after="0"/>
      <w:outlineLvl w:val="2"/>
    </w:pPr>
    <w:rPr>
      <w:rFonts w:eastAsiaTheme="majorEastAsia"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6A4"/>
    <w:rPr>
      <w:rFonts w:ascii="Calisto MT" w:eastAsiaTheme="majorEastAsia" w:hAnsi="Calisto MT" w:cstheme="majorBidi"/>
      <w:b/>
      <w:color w:val="2F5496" w:themeColor="accent1" w:themeShade="BF"/>
      <w:sz w:val="24"/>
      <w:szCs w:val="24"/>
    </w:rPr>
  </w:style>
  <w:style w:type="character" w:customStyle="1" w:styleId="Heading1Char">
    <w:name w:val="Heading 1 Char"/>
    <w:basedOn w:val="DefaultParagraphFont"/>
    <w:link w:val="Heading1"/>
    <w:uiPriority w:val="9"/>
    <w:rsid w:val="0006374C"/>
    <w:rPr>
      <w:rFonts w:ascii="Arial" w:eastAsiaTheme="majorEastAsia" w:hAnsi="Arial" w:cstheme="majorBidi"/>
      <w:b/>
      <w:sz w:val="28"/>
      <w:szCs w:val="36"/>
      <w:lang w:val="en-US"/>
    </w:rPr>
  </w:style>
  <w:style w:type="character" w:customStyle="1" w:styleId="Heading2Char">
    <w:name w:val="Heading 2 Char"/>
    <w:basedOn w:val="DefaultParagraphFont"/>
    <w:link w:val="Heading2"/>
    <w:uiPriority w:val="9"/>
    <w:rsid w:val="00A07076"/>
    <w:rPr>
      <w:rFonts w:ascii="Garamond" w:eastAsiaTheme="majorEastAsia" w:hAnsi="Garamond" w:cstheme="majorBidi"/>
      <w:b/>
      <w:color w:val="2F5496" w:themeColor="accent1" w:themeShade="BF"/>
      <w:sz w:val="28"/>
      <w:szCs w:val="26"/>
    </w:rPr>
  </w:style>
  <w:style w:type="character" w:styleId="Strong">
    <w:name w:val="Strong"/>
    <w:basedOn w:val="DefaultParagraphFont"/>
    <w:uiPriority w:val="22"/>
    <w:qFormat/>
    <w:rsid w:val="005A5917"/>
    <w:rPr>
      <w:b/>
      <w:bCs/>
    </w:rPr>
  </w:style>
  <w:style w:type="character" w:styleId="Hyperlink">
    <w:name w:val="Hyperlink"/>
    <w:basedOn w:val="DefaultParagraphFont"/>
    <w:uiPriority w:val="99"/>
    <w:unhideWhenUsed/>
    <w:rsid w:val="005A5917"/>
    <w:rPr>
      <w:color w:val="0000FF"/>
      <w:u w:val="single"/>
    </w:rPr>
  </w:style>
  <w:style w:type="paragraph" w:styleId="ListParagraph">
    <w:name w:val="List Paragraph"/>
    <w:basedOn w:val="Normal"/>
    <w:uiPriority w:val="34"/>
    <w:qFormat/>
    <w:rsid w:val="003A43EE"/>
    <w:pPr>
      <w:ind w:left="720"/>
      <w:contextualSpacing/>
    </w:pPr>
  </w:style>
  <w:style w:type="character" w:customStyle="1" w:styleId="UnresolvedMention1">
    <w:name w:val="Unresolved Mention1"/>
    <w:basedOn w:val="DefaultParagraphFont"/>
    <w:uiPriority w:val="99"/>
    <w:semiHidden/>
    <w:unhideWhenUsed/>
    <w:rsid w:val="003A43EE"/>
    <w:rPr>
      <w:color w:val="605E5C"/>
      <w:shd w:val="clear" w:color="auto" w:fill="E1DFDD"/>
    </w:rPr>
  </w:style>
  <w:style w:type="paragraph" w:styleId="BalloonText">
    <w:name w:val="Balloon Text"/>
    <w:basedOn w:val="Normal"/>
    <w:link w:val="BalloonTextChar"/>
    <w:uiPriority w:val="99"/>
    <w:semiHidden/>
    <w:unhideWhenUsed/>
    <w:rsid w:val="0003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0C"/>
    <w:rPr>
      <w:rFonts w:ascii="Segoe UI" w:hAnsi="Segoe UI" w:cs="Segoe UI"/>
      <w:sz w:val="18"/>
      <w:szCs w:val="18"/>
      <w:lang w:val="en-US"/>
    </w:rPr>
  </w:style>
  <w:style w:type="character" w:styleId="FollowedHyperlink">
    <w:name w:val="FollowedHyperlink"/>
    <w:basedOn w:val="DefaultParagraphFont"/>
    <w:uiPriority w:val="99"/>
    <w:semiHidden/>
    <w:unhideWhenUsed/>
    <w:rsid w:val="00665C4E"/>
    <w:rPr>
      <w:color w:val="954F72" w:themeColor="followedHyperlink"/>
      <w:u w:val="single"/>
    </w:rPr>
  </w:style>
  <w:style w:type="character" w:customStyle="1" w:styleId="UnresolvedMention">
    <w:name w:val="Unresolved Mention"/>
    <w:basedOn w:val="DefaultParagraphFont"/>
    <w:uiPriority w:val="99"/>
    <w:semiHidden/>
    <w:unhideWhenUsed/>
    <w:rsid w:val="004009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D6"/>
    <w:rPr>
      <w:rFonts w:ascii="Arial" w:hAnsi="Arial" w:cs="Arial"/>
      <w:lang w:val="en-US"/>
    </w:rPr>
  </w:style>
  <w:style w:type="paragraph" w:styleId="Heading1">
    <w:name w:val="heading 1"/>
    <w:basedOn w:val="Normal"/>
    <w:next w:val="Normal"/>
    <w:link w:val="Heading1Char"/>
    <w:autoRedefine/>
    <w:uiPriority w:val="9"/>
    <w:qFormat/>
    <w:rsid w:val="0006374C"/>
    <w:pPr>
      <w:keepNext/>
      <w:keepLines/>
      <w:numPr>
        <w:numId w:val="6"/>
      </w:numPr>
      <w:spacing w:before="240" w:after="0"/>
      <w:outlineLvl w:val="0"/>
    </w:pPr>
    <w:rPr>
      <w:rFonts w:eastAsiaTheme="majorEastAsia" w:cstheme="majorBidi"/>
      <w:b/>
      <w:sz w:val="28"/>
      <w:szCs w:val="36"/>
    </w:rPr>
  </w:style>
  <w:style w:type="paragraph" w:styleId="Heading2">
    <w:name w:val="heading 2"/>
    <w:basedOn w:val="Normal"/>
    <w:next w:val="Normal"/>
    <w:link w:val="Heading2Char"/>
    <w:autoRedefine/>
    <w:uiPriority w:val="9"/>
    <w:unhideWhenUsed/>
    <w:qFormat/>
    <w:rsid w:val="0006374C"/>
    <w:pPr>
      <w:keepNext/>
      <w:keepLines/>
      <w:numPr>
        <w:ilvl w:val="1"/>
        <w:numId w:val="9"/>
      </w:numPr>
      <w:spacing w:before="40" w:after="0"/>
      <w:outlineLvl w:val="1"/>
    </w:pPr>
    <w:rPr>
      <w:rFonts w:ascii="Garamond" w:eastAsiaTheme="majorEastAsia" w:hAnsi="Garamond"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06374C"/>
    <w:pPr>
      <w:keepNext/>
      <w:keepLines/>
      <w:numPr>
        <w:ilvl w:val="2"/>
        <w:numId w:val="9"/>
      </w:numPr>
      <w:spacing w:before="40" w:after="0"/>
      <w:outlineLvl w:val="2"/>
    </w:pPr>
    <w:rPr>
      <w:rFonts w:eastAsiaTheme="majorEastAsia"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6A4"/>
    <w:rPr>
      <w:rFonts w:ascii="Calisto MT" w:eastAsiaTheme="majorEastAsia" w:hAnsi="Calisto MT" w:cstheme="majorBidi"/>
      <w:b/>
      <w:color w:val="2F5496" w:themeColor="accent1" w:themeShade="BF"/>
      <w:sz w:val="24"/>
      <w:szCs w:val="24"/>
    </w:rPr>
  </w:style>
  <w:style w:type="character" w:customStyle="1" w:styleId="Heading1Char">
    <w:name w:val="Heading 1 Char"/>
    <w:basedOn w:val="DefaultParagraphFont"/>
    <w:link w:val="Heading1"/>
    <w:uiPriority w:val="9"/>
    <w:rsid w:val="0006374C"/>
    <w:rPr>
      <w:rFonts w:ascii="Arial" w:eastAsiaTheme="majorEastAsia" w:hAnsi="Arial" w:cstheme="majorBidi"/>
      <w:b/>
      <w:sz w:val="28"/>
      <w:szCs w:val="36"/>
      <w:lang w:val="en-US"/>
    </w:rPr>
  </w:style>
  <w:style w:type="character" w:customStyle="1" w:styleId="Heading2Char">
    <w:name w:val="Heading 2 Char"/>
    <w:basedOn w:val="DefaultParagraphFont"/>
    <w:link w:val="Heading2"/>
    <w:uiPriority w:val="9"/>
    <w:rsid w:val="00A07076"/>
    <w:rPr>
      <w:rFonts w:ascii="Garamond" w:eastAsiaTheme="majorEastAsia" w:hAnsi="Garamond" w:cstheme="majorBidi"/>
      <w:b/>
      <w:color w:val="2F5496" w:themeColor="accent1" w:themeShade="BF"/>
      <w:sz w:val="28"/>
      <w:szCs w:val="26"/>
    </w:rPr>
  </w:style>
  <w:style w:type="character" w:styleId="Strong">
    <w:name w:val="Strong"/>
    <w:basedOn w:val="DefaultParagraphFont"/>
    <w:uiPriority w:val="22"/>
    <w:qFormat/>
    <w:rsid w:val="005A5917"/>
    <w:rPr>
      <w:b/>
      <w:bCs/>
    </w:rPr>
  </w:style>
  <w:style w:type="character" w:styleId="Hyperlink">
    <w:name w:val="Hyperlink"/>
    <w:basedOn w:val="DefaultParagraphFont"/>
    <w:uiPriority w:val="99"/>
    <w:unhideWhenUsed/>
    <w:rsid w:val="005A5917"/>
    <w:rPr>
      <w:color w:val="0000FF"/>
      <w:u w:val="single"/>
    </w:rPr>
  </w:style>
  <w:style w:type="paragraph" w:styleId="ListParagraph">
    <w:name w:val="List Paragraph"/>
    <w:basedOn w:val="Normal"/>
    <w:uiPriority w:val="34"/>
    <w:qFormat/>
    <w:rsid w:val="003A43EE"/>
    <w:pPr>
      <w:ind w:left="720"/>
      <w:contextualSpacing/>
    </w:pPr>
  </w:style>
  <w:style w:type="character" w:customStyle="1" w:styleId="UnresolvedMention1">
    <w:name w:val="Unresolved Mention1"/>
    <w:basedOn w:val="DefaultParagraphFont"/>
    <w:uiPriority w:val="99"/>
    <w:semiHidden/>
    <w:unhideWhenUsed/>
    <w:rsid w:val="003A43EE"/>
    <w:rPr>
      <w:color w:val="605E5C"/>
      <w:shd w:val="clear" w:color="auto" w:fill="E1DFDD"/>
    </w:rPr>
  </w:style>
  <w:style w:type="paragraph" w:styleId="BalloonText">
    <w:name w:val="Balloon Text"/>
    <w:basedOn w:val="Normal"/>
    <w:link w:val="BalloonTextChar"/>
    <w:uiPriority w:val="99"/>
    <w:semiHidden/>
    <w:unhideWhenUsed/>
    <w:rsid w:val="0003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0C"/>
    <w:rPr>
      <w:rFonts w:ascii="Segoe UI" w:hAnsi="Segoe UI" w:cs="Segoe UI"/>
      <w:sz w:val="18"/>
      <w:szCs w:val="18"/>
      <w:lang w:val="en-US"/>
    </w:rPr>
  </w:style>
  <w:style w:type="character" w:styleId="FollowedHyperlink">
    <w:name w:val="FollowedHyperlink"/>
    <w:basedOn w:val="DefaultParagraphFont"/>
    <w:uiPriority w:val="99"/>
    <w:semiHidden/>
    <w:unhideWhenUsed/>
    <w:rsid w:val="00665C4E"/>
    <w:rPr>
      <w:color w:val="954F72" w:themeColor="followedHyperlink"/>
      <w:u w:val="single"/>
    </w:rPr>
  </w:style>
  <w:style w:type="character" w:customStyle="1" w:styleId="UnresolvedMention">
    <w:name w:val="Unresolved Mention"/>
    <w:basedOn w:val="DefaultParagraphFont"/>
    <w:uiPriority w:val="99"/>
    <w:semiHidden/>
    <w:unhideWhenUsed/>
    <w:rsid w:val="0040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451">
      <w:bodyDiv w:val="1"/>
      <w:marLeft w:val="0"/>
      <w:marRight w:val="0"/>
      <w:marTop w:val="0"/>
      <w:marBottom w:val="0"/>
      <w:divBdr>
        <w:top w:val="none" w:sz="0" w:space="0" w:color="auto"/>
        <w:left w:val="none" w:sz="0" w:space="0" w:color="auto"/>
        <w:bottom w:val="none" w:sz="0" w:space="0" w:color="auto"/>
        <w:right w:val="none" w:sz="0" w:space="0" w:color="auto"/>
      </w:divBdr>
      <w:divsChild>
        <w:div w:id="1878270705">
          <w:marLeft w:val="0"/>
          <w:marRight w:val="0"/>
          <w:marTop w:val="0"/>
          <w:marBottom w:val="0"/>
          <w:divBdr>
            <w:top w:val="none" w:sz="0" w:space="0" w:color="auto"/>
            <w:left w:val="none" w:sz="0" w:space="0" w:color="auto"/>
            <w:bottom w:val="none" w:sz="0" w:space="0" w:color="auto"/>
            <w:right w:val="none" w:sz="0" w:space="0" w:color="auto"/>
          </w:divBdr>
          <w:divsChild>
            <w:div w:id="1459446844">
              <w:marLeft w:val="0"/>
              <w:marRight w:val="0"/>
              <w:marTop w:val="0"/>
              <w:marBottom w:val="0"/>
              <w:divBdr>
                <w:top w:val="none" w:sz="0" w:space="0" w:color="auto"/>
                <w:left w:val="none" w:sz="0" w:space="0" w:color="auto"/>
                <w:bottom w:val="none" w:sz="0" w:space="0" w:color="auto"/>
                <w:right w:val="none" w:sz="0" w:space="0" w:color="auto"/>
              </w:divBdr>
              <w:divsChild>
                <w:div w:id="1515463551">
                  <w:marLeft w:val="0"/>
                  <w:marRight w:val="0"/>
                  <w:marTop w:val="0"/>
                  <w:marBottom w:val="0"/>
                  <w:divBdr>
                    <w:top w:val="none" w:sz="0" w:space="0" w:color="auto"/>
                    <w:left w:val="none" w:sz="0" w:space="0" w:color="auto"/>
                    <w:bottom w:val="none" w:sz="0" w:space="0" w:color="auto"/>
                    <w:right w:val="none" w:sz="0" w:space="0" w:color="auto"/>
                  </w:divBdr>
                  <w:divsChild>
                    <w:div w:id="1356688834">
                      <w:marLeft w:val="0"/>
                      <w:marRight w:val="0"/>
                      <w:marTop w:val="0"/>
                      <w:marBottom w:val="0"/>
                      <w:divBdr>
                        <w:top w:val="none" w:sz="0" w:space="0" w:color="auto"/>
                        <w:left w:val="none" w:sz="0" w:space="0" w:color="auto"/>
                        <w:bottom w:val="none" w:sz="0" w:space="0" w:color="auto"/>
                        <w:right w:val="none" w:sz="0" w:space="0" w:color="auto"/>
                      </w:divBdr>
                      <w:divsChild>
                        <w:div w:id="2127305328">
                          <w:marLeft w:val="0"/>
                          <w:marRight w:val="0"/>
                          <w:marTop w:val="0"/>
                          <w:marBottom w:val="0"/>
                          <w:divBdr>
                            <w:top w:val="none" w:sz="0" w:space="0" w:color="auto"/>
                            <w:left w:val="none" w:sz="0" w:space="0" w:color="auto"/>
                            <w:bottom w:val="none" w:sz="0" w:space="0" w:color="auto"/>
                            <w:right w:val="none" w:sz="0" w:space="0" w:color="auto"/>
                          </w:divBdr>
                          <w:divsChild>
                            <w:div w:id="1686319034">
                              <w:marLeft w:val="0"/>
                              <w:marRight w:val="0"/>
                              <w:marTop w:val="0"/>
                              <w:marBottom w:val="0"/>
                              <w:divBdr>
                                <w:top w:val="none" w:sz="0" w:space="0" w:color="auto"/>
                                <w:left w:val="none" w:sz="0" w:space="0" w:color="auto"/>
                                <w:bottom w:val="none" w:sz="0" w:space="0" w:color="auto"/>
                                <w:right w:val="none" w:sz="0" w:space="0" w:color="auto"/>
                              </w:divBdr>
                              <w:divsChild>
                                <w:div w:id="1011220950">
                                  <w:marLeft w:val="0"/>
                                  <w:marRight w:val="0"/>
                                  <w:marTop w:val="0"/>
                                  <w:marBottom w:val="0"/>
                                  <w:divBdr>
                                    <w:top w:val="none" w:sz="0" w:space="0" w:color="auto"/>
                                    <w:left w:val="none" w:sz="0" w:space="0" w:color="auto"/>
                                    <w:bottom w:val="none" w:sz="0" w:space="0" w:color="auto"/>
                                    <w:right w:val="none" w:sz="0" w:space="0" w:color="auto"/>
                                  </w:divBdr>
                                  <w:divsChild>
                                    <w:div w:id="384452428">
                                      <w:marLeft w:val="0"/>
                                      <w:marRight w:val="0"/>
                                      <w:marTop w:val="0"/>
                                      <w:marBottom w:val="0"/>
                                      <w:divBdr>
                                        <w:top w:val="none" w:sz="0" w:space="0" w:color="auto"/>
                                        <w:left w:val="none" w:sz="0" w:space="0" w:color="auto"/>
                                        <w:bottom w:val="none" w:sz="0" w:space="0" w:color="auto"/>
                                        <w:right w:val="none" w:sz="0" w:space="0" w:color="auto"/>
                                      </w:divBdr>
                                      <w:divsChild>
                                        <w:div w:id="1993369694">
                                          <w:marLeft w:val="0"/>
                                          <w:marRight w:val="0"/>
                                          <w:marTop w:val="0"/>
                                          <w:marBottom w:val="0"/>
                                          <w:divBdr>
                                            <w:top w:val="none" w:sz="0" w:space="0" w:color="auto"/>
                                            <w:left w:val="none" w:sz="0" w:space="0" w:color="auto"/>
                                            <w:bottom w:val="none" w:sz="0" w:space="0" w:color="auto"/>
                                            <w:right w:val="none" w:sz="0" w:space="0" w:color="auto"/>
                                          </w:divBdr>
                                          <w:divsChild>
                                            <w:div w:id="1285623962">
                                              <w:marLeft w:val="0"/>
                                              <w:marRight w:val="0"/>
                                              <w:marTop w:val="0"/>
                                              <w:marBottom w:val="0"/>
                                              <w:divBdr>
                                                <w:top w:val="none" w:sz="0" w:space="0" w:color="auto"/>
                                                <w:left w:val="none" w:sz="0" w:space="0" w:color="auto"/>
                                                <w:bottom w:val="none" w:sz="0" w:space="0" w:color="auto"/>
                                                <w:right w:val="none" w:sz="0" w:space="0" w:color="auto"/>
                                              </w:divBdr>
                                              <w:divsChild>
                                                <w:div w:id="1857772162">
                                                  <w:marLeft w:val="0"/>
                                                  <w:marRight w:val="0"/>
                                                  <w:marTop w:val="0"/>
                                                  <w:marBottom w:val="0"/>
                                                  <w:divBdr>
                                                    <w:top w:val="none" w:sz="0" w:space="0" w:color="auto"/>
                                                    <w:left w:val="none" w:sz="0" w:space="0" w:color="auto"/>
                                                    <w:bottom w:val="none" w:sz="0" w:space="0" w:color="auto"/>
                                                    <w:right w:val="none" w:sz="0" w:space="0" w:color="auto"/>
                                                  </w:divBdr>
                                                  <w:divsChild>
                                                    <w:div w:id="717047345">
                                                      <w:marLeft w:val="0"/>
                                                      <w:marRight w:val="0"/>
                                                      <w:marTop w:val="0"/>
                                                      <w:marBottom w:val="0"/>
                                                      <w:divBdr>
                                                        <w:top w:val="none" w:sz="0" w:space="0" w:color="auto"/>
                                                        <w:left w:val="none" w:sz="0" w:space="0" w:color="auto"/>
                                                        <w:bottom w:val="none" w:sz="0" w:space="0" w:color="auto"/>
                                                        <w:right w:val="none" w:sz="0" w:space="0" w:color="auto"/>
                                                      </w:divBdr>
                                                      <w:divsChild>
                                                        <w:div w:id="700669893">
                                                          <w:marLeft w:val="0"/>
                                                          <w:marRight w:val="0"/>
                                                          <w:marTop w:val="0"/>
                                                          <w:marBottom w:val="0"/>
                                                          <w:divBdr>
                                                            <w:top w:val="none" w:sz="0" w:space="0" w:color="auto"/>
                                                            <w:left w:val="none" w:sz="0" w:space="0" w:color="auto"/>
                                                            <w:bottom w:val="none" w:sz="0" w:space="0" w:color="auto"/>
                                                            <w:right w:val="none" w:sz="0" w:space="0" w:color="auto"/>
                                                          </w:divBdr>
                                                          <w:divsChild>
                                                            <w:div w:id="1853370002">
                                                              <w:marLeft w:val="0"/>
                                                              <w:marRight w:val="0"/>
                                                              <w:marTop w:val="0"/>
                                                              <w:marBottom w:val="0"/>
                                                              <w:divBdr>
                                                                <w:top w:val="none" w:sz="0" w:space="0" w:color="auto"/>
                                                                <w:left w:val="none" w:sz="0" w:space="0" w:color="auto"/>
                                                                <w:bottom w:val="none" w:sz="0" w:space="0" w:color="auto"/>
                                                                <w:right w:val="none" w:sz="0" w:space="0" w:color="auto"/>
                                                              </w:divBdr>
                                                              <w:divsChild>
                                                                <w:div w:id="907346106">
                                                                  <w:marLeft w:val="0"/>
                                                                  <w:marRight w:val="0"/>
                                                                  <w:marTop w:val="0"/>
                                                                  <w:marBottom w:val="0"/>
                                                                  <w:divBdr>
                                                                    <w:top w:val="none" w:sz="0" w:space="0" w:color="auto"/>
                                                                    <w:left w:val="none" w:sz="0" w:space="0" w:color="auto"/>
                                                                    <w:bottom w:val="none" w:sz="0" w:space="0" w:color="auto"/>
                                                                    <w:right w:val="none" w:sz="0" w:space="0" w:color="auto"/>
                                                                  </w:divBdr>
                                                                  <w:divsChild>
                                                                    <w:div w:id="574321223">
                                                                      <w:marLeft w:val="0"/>
                                                                      <w:marRight w:val="0"/>
                                                                      <w:marTop w:val="0"/>
                                                                      <w:marBottom w:val="0"/>
                                                                      <w:divBdr>
                                                                        <w:top w:val="none" w:sz="0" w:space="0" w:color="auto"/>
                                                                        <w:left w:val="none" w:sz="0" w:space="0" w:color="auto"/>
                                                                        <w:bottom w:val="none" w:sz="0" w:space="0" w:color="auto"/>
                                                                        <w:right w:val="none" w:sz="0" w:space="0" w:color="auto"/>
                                                                      </w:divBdr>
                                                                      <w:divsChild>
                                                                        <w:div w:id="1007291914">
                                                                          <w:marLeft w:val="0"/>
                                                                          <w:marRight w:val="0"/>
                                                                          <w:marTop w:val="0"/>
                                                                          <w:marBottom w:val="0"/>
                                                                          <w:divBdr>
                                                                            <w:top w:val="none" w:sz="0" w:space="0" w:color="auto"/>
                                                                            <w:left w:val="none" w:sz="0" w:space="0" w:color="auto"/>
                                                                            <w:bottom w:val="none" w:sz="0" w:space="0" w:color="auto"/>
                                                                            <w:right w:val="none" w:sz="0" w:space="0" w:color="auto"/>
                                                                          </w:divBdr>
                                                                          <w:divsChild>
                                                                            <w:div w:id="1395271250">
                                                                              <w:marLeft w:val="0"/>
                                                                              <w:marRight w:val="0"/>
                                                                              <w:marTop w:val="0"/>
                                                                              <w:marBottom w:val="0"/>
                                                                              <w:divBdr>
                                                                                <w:top w:val="none" w:sz="0" w:space="0" w:color="auto"/>
                                                                                <w:left w:val="none" w:sz="0" w:space="0" w:color="auto"/>
                                                                                <w:bottom w:val="none" w:sz="0" w:space="0" w:color="auto"/>
                                                                                <w:right w:val="none" w:sz="0" w:space="0" w:color="auto"/>
                                                                              </w:divBdr>
                                                                              <w:divsChild>
                                                                                <w:div w:id="481701660">
                                                                                  <w:marLeft w:val="0"/>
                                                                                  <w:marRight w:val="0"/>
                                                                                  <w:marTop w:val="0"/>
                                                                                  <w:marBottom w:val="0"/>
                                                                                  <w:divBdr>
                                                                                    <w:top w:val="none" w:sz="0" w:space="0" w:color="auto"/>
                                                                                    <w:left w:val="none" w:sz="0" w:space="0" w:color="auto"/>
                                                                                    <w:bottom w:val="none" w:sz="0" w:space="0" w:color="auto"/>
                                                                                    <w:right w:val="none" w:sz="0" w:space="0" w:color="auto"/>
                                                                                  </w:divBdr>
                                                                                  <w:divsChild>
                                                                                    <w:div w:id="1827084550">
                                                                                      <w:marLeft w:val="0"/>
                                                                                      <w:marRight w:val="0"/>
                                                                                      <w:marTop w:val="0"/>
                                                                                      <w:marBottom w:val="0"/>
                                                                                      <w:divBdr>
                                                                                        <w:top w:val="none" w:sz="0" w:space="0" w:color="auto"/>
                                                                                        <w:left w:val="none" w:sz="0" w:space="0" w:color="auto"/>
                                                                                        <w:bottom w:val="none" w:sz="0" w:space="0" w:color="auto"/>
                                                                                        <w:right w:val="none" w:sz="0" w:space="0" w:color="auto"/>
                                                                                      </w:divBdr>
                                                                                      <w:divsChild>
                                                                                        <w:div w:id="1765959183">
                                                                                          <w:marLeft w:val="0"/>
                                                                                          <w:marRight w:val="0"/>
                                                                                          <w:marTop w:val="0"/>
                                                                                          <w:marBottom w:val="0"/>
                                                                                          <w:divBdr>
                                                                                            <w:top w:val="none" w:sz="0" w:space="0" w:color="auto"/>
                                                                                            <w:left w:val="none" w:sz="0" w:space="0" w:color="auto"/>
                                                                                            <w:bottom w:val="none" w:sz="0" w:space="0" w:color="auto"/>
                                                                                            <w:right w:val="none" w:sz="0" w:space="0" w:color="auto"/>
                                                                                          </w:divBdr>
                                                                                          <w:divsChild>
                                                                                            <w:div w:id="1174765116">
                                                                                              <w:marLeft w:val="0"/>
                                                                                              <w:marRight w:val="0"/>
                                                                                              <w:marTop w:val="0"/>
                                                                                              <w:marBottom w:val="0"/>
                                                                                              <w:divBdr>
                                                                                                <w:top w:val="none" w:sz="0" w:space="0" w:color="auto"/>
                                                                                                <w:left w:val="none" w:sz="0" w:space="0" w:color="auto"/>
                                                                                                <w:bottom w:val="none" w:sz="0" w:space="0" w:color="auto"/>
                                                                                                <w:right w:val="none" w:sz="0" w:space="0" w:color="auto"/>
                                                                                              </w:divBdr>
                                                                                              <w:divsChild>
                                                                                                <w:div w:id="226109057">
                                                                                                  <w:marLeft w:val="0"/>
                                                                                                  <w:marRight w:val="0"/>
                                                                                                  <w:marTop w:val="0"/>
                                                                                                  <w:marBottom w:val="0"/>
                                                                                                  <w:divBdr>
                                                                                                    <w:top w:val="none" w:sz="0" w:space="0" w:color="auto"/>
                                                                                                    <w:left w:val="none" w:sz="0" w:space="0" w:color="auto"/>
                                                                                                    <w:bottom w:val="none" w:sz="0" w:space="0" w:color="auto"/>
                                                                                                    <w:right w:val="none" w:sz="0" w:space="0" w:color="auto"/>
                                                                                                  </w:divBdr>
                                                                                                  <w:divsChild>
                                                                                                    <w:div w:id="1468206071">
                                                                                                      <w:marLeft w:val="0"/>
                                                                                                      <w:marRight w:val="0"/>
                                                                                                      <w:marTop w:val="0"/>
                                                                                                      <w:marBottom w:val="0"/>
                                                                                                      <w:divBdr>
                                                                                                        <w:top w:val="none" w:sz="0" w:space="0" w:color="auto"/>
                                                                                                        <w:left w:val="none" w:sz="0" w:space="0" w:color="auto"/>
                                                                                                        <w:bottom w:val="none" w:sz="0" w:space="0" w:color="auto"/>
                                                                                                        <w:right w:val="none" w:sz="0" w:space="0" w:color="auto"/>
                                                                                                      </w:divBdr>
                                                                                                      <w:divsChild>
                                                                                                        <w:div w:id="47189896">
                                                                                                          <w:marLeft w:val="0"/>
                                                                                                          <w:marRight w:val="0"/>
                                                                                                          <w:marTop w:val="0"/>
                                                                                                          <w:marBottom w:val="0"/>
                                                                                                          <w:divBdr>
                                                                                                            <w:top w:val="none" w:sz="0" w:space="0" w:color="auto"/>
                                                                                                            <w:left w:val="none" w:sz="0" w:space="0" w:color="auto"/>
                                                                                                            <w:bottom w:val="none" w:sz="0" w:space="0" w:color="auto"/>
                                                                                                            <w:right w:val="none" w:sz="0" w:space="0" w:color="auto"/>
                                                                                                          </w:divBdr>
                                                                                                          <w:divsChild>
                                                                                                            <w:div w:id="549416422">
                                                                                                              <w:marLeft w:val="0"/>
                                                                                                              <w:marRight w:val="0"/>
                                                                                                              <w:marTop w:val="0"/>
                                                                                                              <w:marBottom w:val="0"/>
                                                                                                              <w:divBdr>
                                                                                                                <w:top w:val="none" w:sz="0" w:space="0" w:color="auto"/>
                                                                                                                <w:left w:val="none" w:sz="0" w:space="0" w:color="auto"/>
                                                                                                                <w:bottom w:val="none" w:sz="0" w:space="0" w:color="auto"/>
                                                                                                                <w:right w:val="none" w:sz="0" w:space="0" w:color="auto"/>
                                                                                                              </w:divBdr>
                                                                                                            </w:div>
                                                                                                            <w:div w:id="653684285">
                                                                                                              <w:marLeft w:val="0"/>
                                                                                                              <w:marRight w:val="0"/>
                                                                                                              <w:marTop w:val="0"/>
                                                                                                              <w:marBottom w:val="0"/>
                                                                                                              <w:divBdr>
                                                                                                                <w:top w:val="none" w:sz="0" w:space="0" w:color="auto"/>
                                                                                                                <w:left w:val="none" w:sz="0" w:space="0" w:color="auto"/>
                                                                                                                <w:bottom w:val="none" w:sz="0" w:space="0" w:color="auto"/>
                                                                                                                <w:right w:val="none" w:sz="0" w:space="0" w:color="auto"/>
                                                                                                              </w:divBdr>
                                                                                                            </w:div>
                                                                                                            <w:div w:id="1072894436">
                                                                                                              <w:marLeft w:val="0"/>
                                                                                                              <w:marRight w:val="0"/>
                                                                                                              <w:marTop w:val="0"/>
                                                                                                              <w:marBottom w:val="0"/>
                                                                                                              <w:divBdr>
                                                                                                                <w:top w:val="none" w:sz="0" w:space="0" w:color="auto"/>
                                                                                                                <w:left w:val="none" w:sz="0" w:space="0" w:color="auto"/>
                                                                                                                <w:bottom w:val="none" w:sz="0" w:space="0" w:color="auto"/>
                                                                                                                <w:right w:val="none" w:sz="0" w:space="0" w:color="auto"/>
                                                                                                              </w:divBdr>
                                                                                                            </w:div>
                                                                                                            <w:div w:id="1513379475">
                                                                                                              <w:marLeft w:val="0"/>
                                                                                                              <w:marRight w:val="0"/>
                                                                                                              <w:marTop w:val="0"/>
                                                                                                              <w:marBottom w:val="0"/>
                                                                                                              <w:divBdr>
                                                                                                                <w:top w:val="none" w:sz="0" w:space="0" w:color="auto"/>
                                                                                                                <w:left w:val="none" w:sz="0" w:space="0" w:color="auto"/>
                                                                                                                <w:bottom w:val="none" w:sz="0" w:space="0" w:color="auto"/>
                                                                                                                <w:right w:val="none" w:sz="0" w:space="0" w:color="auto"/>
                                                                                                              </w:divBdr>
                                                                                                            </w:div>
                                                                                                            <w:div w:id="1638992977">
                                                                                                              <w:marLeft w:val="0"/>
                                                                                                              <w:marRight w:val="0"/>
                                                                                                              <w:marTop w:val="0"/>
                                                                                                              <w:marBottom w:val="0"/>
                                                                                                              <w:divBdr>
                                                                                                                <w:top w:val="none" w:sz="0" w:space="0" w:color="auto"/>
                                                                                                                <w:left w:val="none" w:sz="0" w:space="0" w:color="auto"/>
                                                                                                                <w:bottom w:val="none" w:sz="0" w:space="0" w:color="auto"/>
                                                                                                                <w:right w:val="none" w:sz="0" w:space="0" w:color="auto"/>
                                                                                                              </w:divBdr>
                                                                                                            </w:div>
                                                                                                            <w:div w:id="2127918454">
                                                                                                              <w:marLeft w:val="0"/>
                                                                                                              <w:marRight w:val="0"/>
                                                                                                              <w:marTop w:val="0"/>
                                                                                                              <w:marBottom w:val="0"/>
                                                                                                              <w:divBdr>
                                                                                                                <w:top w:val="none" w:sz="0" w:space="0" w:color="auto"/>
                                                                                                                <w:left w:val="none" w:sz="0" w:space="0" w:color="auto"/>
                                                                                                                <w:bottom w:val="none" w:sz="0" w:space="0" w:color="auto"/>
                                                                                                                <w:right w:val="none" w:sz="0" w:space="0" w:color="auto"/>
                                                                                                              </w:divBdr>
                                                                                                            </w:div>
                                                                                                            <w:div w:id="1424644266">
                                                                                                              <w:marLeft w:val="0"/>
                                                                                                              <w:marRight w:val="0"/>
                                                                                                              <w:marTop w:val="0"/>
                                                                                                              <w:marBottom w:val="0"/>
                                                                                                              <w:divBdr>
                                                                                                                <w:top w:val="none" w:sz="0" w:space="0" w:color="auto"/>
                                                                                                                <w:left w:val="none" w:sz="0" w:space="0" w:color="auto"/>
                                                                                                                <w:bottom w:val="none" w:sz="0" w:space="0" w:color="auto"/>
                                                                                                                <w:right w:val="none" w:sz="0" w:space="0" w:color="auto"/>
                                                                                                              </w:divBdr>
                                                                                                            </w:div>
                                                                                                            <w:div w:id="3528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72554">
      <w:bodyDiv w:val="1"/>
      <w:marLeft w:val="0"/>
      <w:marRight w:val="0"/>
      <w:marTop w:val="0"/>
      <w:marBottom w:val="0"/>
      <w:divBdr>
        <w:top w:val="none" w:sz="0" w:space="0" w:color="auto"/>
        <w:left w:val="none" w:sz="0" w:space="0" w:color="auto"/>
        <w:bottom w:val="none" w:sz="0" w:space="0" w:color="auto"/>
        <w:right w:val="none" w:sz="0" w:space="0" w:color="auto"/>
      </w:divBdr>
    </w:div>
    <w:div w:id="1218933950">
      <w:bodyDiv w:val="1"/>
      <w:marLeft w:val="0"/>
      <w:marRight w:val="0"/>
      <w:marTop w:val="0"/>
      <w:marBottom w:val="0"/>
      <w:divBdr>
        <w:top w:val="none" w:sz="0" w:space="0" w:color="auto"/>
        <w:left w:val="none" w:sz="0" w:space="0" w:color="auto"/>
        <w:bottom w:val="none" w:sz="0" w:space="0" w:color="auto"/>
        <w:right w:val="none" w:sz="0" w:space="0" w:color="auto"/>
      </w:divBdr>
    </w:div>
    <w:div w:id="1399549259">
      <w:bodyDiv w:val="1"/>
      <w:marLeft w:val="0"/>
      <w:marRight w:val="0"/>
      <w:marTop w:val="0"/>
      <w:marBottom w:val="0"/>
      <w:divBdr>
        <w:top w:val="none" w:sz="0" w:space="0" w:color="auto"/>
        <w:left w:val="none" w:sz="0" w:space="0" w:color="auto"/>
        <w:bottom w:val="none" w:sz="0" w:space="0" w:color="auto"/>
        <w:right w:val="none" w:sz="0" w:space="0" w:color="auto"/>
      </w:divBdr>
    </w:div>
    <w:div w:id="1511725158">
      <w:bodyDiv w:val="1"/>
      <w:marLeft w:val="0"/>
      <w:marRight w:val="0"/>
      <w:marTop w:val="0"/>
      <w:marBottom w:val="0"/>
      <w:divBdr>
        <w:top w:val="none" w:sz="0" w:space="0" w:color="auto"/>
        <w:left w:val="none" w:sz="0" w:space="0" w:color="auto"/>
        <w:bottom w:val="none" w:sz="0" w:space="0" w:color="auto"/>
        <w:right w:val="none" w:sz="0" w:space="0" w:color="auto"/>
      </w:divBdr>
    </w:div>
    <w:div w:id="18658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edbmauritiu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edbmauritius.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12FF03-4B74-4518-822C-B823C110BD95}"/>
</file>

<file path=customXml/itemProps2.xml><?xml version="1.0" encoding="utf-8"?>
<ds:datastoreItem xmlns:ds="http://schemas.openxmlformats.org/officeDocument/2006/customXml" ds:itemID="{039CBB64-4373-476F-B5D9-8758305D1972}"/>
</file>

<file path=customXml/itemProps3.xml><?xml version="1.0" encoding="utf-8"?>
<ds:datastoreItem xmlns:ds="http://schemas.openxmlformats.org/officeDocument/2006/customXml" ds:itemID="{CC0C50CC-B507-4C32-B034-46D300ED9D42}"/>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Veekramsingh Gowd</dc:creator>
  <cp:lastModifiedBy>user</cp:lastModifiedBy>
  <cp:revision>2</cp:revision>
  <cp:lastPrinted>2020-06-18T19:07:00Z</cp:lastPrinted>
  <dcterms:created xsi:type="dcterms:W3CDTF">2020-06-18T10:46:00Z</dcterms:created>
  <dcterms:modified xsi:type="dcterms:W3CDTF">2020-06-18T10:46:00Z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