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52" w:rsidRDefault="00B96F52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PRESS COMMUNIQUE</w:t>
      </w:r>
    </w:p>
    <w:p w:rsidR="00B96F52" w:rsidRPr="00112562" w:rsidRDefault="00B96F52" w:rsidP="00112562">
      <w:pPr>
        <w:jc w:val="center"/>
        <w:rPr>
          <w:sz w:val="16"/>
          <w:szCs w:val="16"/>
        </w:rPr>
      </w:pPr>
    </w:p>
    <w:p w:rsidR="0064335D" w:rsidRPr="000B6F4F" w:rsidRDefault="0064335D">
      <w:pPr>
        <w:jc w:val="center"/>
        <w:rPr>
          <w:b/>
        </w:rPr>
      </w:pPr>
      <w:r w:rsidRPr="000B6F4F">
        <w:rPr>
          <w:b/>
        </w:rPr>
        <w:t xml:space="preserve">Road Transport and Road Traffic Accident Statistics, </w:t>
      </w:r>
    </w:p>
    <w:p w:rsidR="00DA3B10" w:rsidRPr="000B6F4F" w:rsidRDefault="00DA3B10">
      <w:pPr>
        <w:jc w:val="center"/>
        <w:rPr>
          <w:b/>
        </w:rPr>
      </w:pPr>
      <w:r w:rsidRPr="000B6F4F">
        <w:rPr>
          <w:b/>
        </w:rPr>
        <w:t>(Island of Mauritius)</w:t>
      </w:r>
    </w:p>
    <w:p w:rsidR="00B96F52" w:rsidRPr="000B6F4F" w:rsidRDefault="0064335D">
      <w:pPr>
        <w:jc w:val="center"/>
        <w:rPr>
          <w:b/>
        </w:rPr>
      </w:pPr>
      <w:r w:rsidRPr="000B6F4F">
        <w:rPr>
          <w:b/>
        </w:rPr>
        <w:t>January - June</w:t>
      </w:r>
      <w:r w:rsidR="00B96F52" w:rsidRPr="000B6F4F">
        <w:rPr>
          <w:b/>
        </w:rPr>
        <w:t xml:space="preserve"> </w:t>
      </w:r>
      <w:r w:rsidR="00E478BE">
        <w:rPr>
          <w:b/>
        </w:rPr>
        <w:t>2020</w:t>
      </w:r>
    </w:p>
    <w:p w:rsidR="0064335D" w:rsidRPr="00112562" w:rsidRDefault="0064335D">
      <w:pPr>
        <w:jc w:val="center"/>
        <w:rPr>
          <w:b/>
          <w:sz w:val="20"/>
          <w:szCs w:val="20"/>
        </w:rPr>
      </w:pPr>
    </w:p>
    <w:p w:rsidR="00B96F52" w:rsidRDefault="00B96F52">
      <w:pPr>
        <w:jc w:val="center"/>
        <w:rPr>
          <w:b/>
        </w:rPr>
      </w:pPr>
    </w:p>
    <w:p w:rsidR="00B96F52" w:rsidRDefault="0064335D">
      <w:pPr>
        <w:jc w:val="both"/>
      </w:pPr>
      <w:r>
        <w:t>At the end of June 20</w:t>
      </w:r>
      <w:r w:rsidR="00E478BE">
        <w:t>20</w:t>
      </w:r>
      <w:r>
        <w:t xml:space="preserve">, there were </w:t>
      </w:r>
      <w:r w:rsidR="006C09ED">
        <w:t>5</w:t>
      </w:r>
      <w:r w:rsidR="00E478BE">
        <w:t>89</w:t>
      </w:r>
      <w:r w:rsidR="00CF3DB1">
        <w:t>,</w:t>
      </w:r>
      <w:r w:rsidR="00E478BE">
        <w:t>228</w:t>
      </w:r>
      <w:r>
        <w:t xml:space="preserve"> vehicles registered at National </w:t>
      </w:r>
      <w:r w:rsidR="0058159B">
        <w:t xml:space="preserve">Land </w:t>
      </w:r>
      <w:r>
        <w:t>Transport Authority (+</w:t>
      </w:r>
      <w:r w:rsidR="00E478BE">
        <w:t>1.5</w:t>
      </w:r>
      <w:r>
        <w:t xml:space="preserve">%) compared to </w:t>
      </w:r>
      <w:r w:rsidR="006C09ED">
        <w:t>5</w:t>
      </w:r>
      <w:r w:rsidR="00E478BE">
        <w:t>80</w:t>
      </w:r>
      <w:r w:rsidR="00CF3DB1">
        <w:t>,</w:t>
      </w:r>
      <w:r w:rsidR="00E478BE">
        <w:t>629</w:t>
      </w:r>
      <w:r>
        <w:t xml:space="preserve"> at the end of December 20</w:t>
      </w:r>
      <w:r w:rsidR="00183499">
        <w:t>1</w:t>
      </w:r>
      <w:r w:rsidR="00E478BE">
        <w:t>9</w:t>
      </w:r>
      <w:r>
        <w:t>.</w:t>
      </w:r>
    </w:p>
    <w:p w:rsidR="0064335D" w:rsidRPr="00DE0185" w:rsidRDefault="0064335D">
      <w:pPr>
        <w:jc w:val="both"/>
        <w:rPr>
          <w:sz w:val="16"/>
          <w:szCs w:val="16"/>
        </w:rPr>
      </w:pPr>
    </w:p>
    <w:p w:rsidR="000F184B" w:rsidRDefault="00DA3B10">
      <w:pPr>
        <w:jc w:val="both"/>
      </w:pPr>
      <w:r>
        <w:t>For the period</w:t>
      </w:r>
      <w:r w:rsidR="000F184B">
        <w:t xml:space="preserve"> January to June 20</w:t>
      </w:r>
      <w:r w:rsidR="00E478BE">
        <w:t>20</w:t>
      </w:r>
      <w:r w:rsidR="000F184B">
        <w:t xml:space="preserve">, </w:t>
      </w:r>
      <w:r>
        <w:t xml:space="preserve">some </w:t>
      </w:r>
      <w:r w:rsidR="00CF3DB1">
        <w:t>1</w:t>
      </w:r>
      <w:r w:rsidR="00E478BE">
        <w:t>0</w:t>
      </w:r>
      <w:r w:rsidR="000F184B">
        <w:t>,</w:t>
      </w:r>
      <w:r w:rsidR="005078AA">
        <w:t>7</w:t>
      </w:r>
      <w:r w:rsidR="00E478BE">
        <w:t>6</w:t>
      </w:r>
      <w:r w:rsidR="005078AA">
        <w:t>3</w:t>
      </w:r>
      <w:r w:rsidR="000F184B">
        <w:t xml:space="preserve"> vehicles </w:t>
      </w:r>
      <w:r w:rsidR="00E478BE">
        <w:t>joined the fleet</w:t>
      </w:r>
      <w:r w:rsidR="000F184B">
        <w:t xml:space="preserve"> whilst 2,</w:t>
      </w:r>
      <w:r w:rsidR="00E478BE">
        <w:t>164</w:t>
      </w:r>
      <w:r w:rsidR="000F184B">
        <w:t xml:space="preserve"> were put </w:t>
      </w:r>
      <w:r w:rsidR="00183499">
        <w:t>o</w:t>
      </w:r>
      <w:r w:rsidR="00CA1047">
        <w:t>ut of circulation</w:t>
      </w:r>
      <w:r w:rsidR="000F184B">
        <w:t>.</w:t>
      </w:r>
    </w:p>
    <w:p w:rsidR="000F184B" w:rsidRPr="00DE0185" w:rsidRDefault="000F184B">
      <w:pPr>
        <w:jc w:val="both"/>
        <w:rPr>
          <w:sz w:val="16"/>
          <w:szCs w:val="16"/>
        </w:rPr>
      </w:pPr>
    </w:p>
    <w:p w:rsidR="000F184B" w:rsidRDefault="00E478BE">
      <w:pPr>
        <w:jc w:val="both"/>
      </w:pPr>
      <w:r w:rsidRPr="00351265">
        <w:rPr>
          <w:rFonts w:cs="Arial"/>
          <w:szCs w:val="20"/>
        </w:rPr>
        <w:t>The number of road accidents registered during</w:t>
      </w:r>
      <w:r>
        <w:rPr>
          <w:rFonts w:cs="Arial"/>
          <w:szCs w:val="20"/>
        </w:rPr>
        <w:t xml:space="preserve"> the first semester of 2020</w:t>
      </w:r>
      <w:r w:rsidRPr="00351265">
        <w:rPr>
          <w:rFonts w:cs="Arial"/>
          <w:szCs w:val="20"/>
        </w:rPr>
        <w:t xml:space="preserve"> was </w:t>
      </w:r>
      <w:r>
        <w:rPr>
          <w:rFonts w:cs="Arial"/>
          <w:szCs w:val="20"/>
        </w:rPr>
        <w:t>11,891</w:t>
      </w:r>
      <w:r w:rsidRPr="00351265">
        <w:rPr>
          <w:rFonts w:cs="Arial"/>
          <w:szCs w:val="20"/>
        </w:rPr>
        <w:t>, that is, 2</w:t>
      </w:r>
      <w:r>
        <w:rPr>
          <w:rFonts w:cs="Arial"/>
          <w:szCs w:val="20"/>
        </w:rPr>
        <w:t>3</w:t>
      </w:r>
      <w:r w:rsidRPr="00351265">
        <w:rPr>
          <w:rFonts w:cs="Arial"/>
          <w:szCs w:val="20"/>
        </w:rPr>
        <w:t>.</w:t>
      </w:r>
      <w:r>
        <w:rPr>
          <w:rFonts w:cs="Arial"/>
          <w:szCs w:val="20"/>
        </w:rPr>
        <w:t>8</w:t>
      </w:r>
      <w:r w:rsidRPr="00351265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>low</w:t>
      </w:r>
      <w:r w:rsidRPr="00351265">
        <w:rPr>
          <w:rFonts w:cs="Arial"/>
          <w:szCs w:val="20"/>
        </w:rPr>
        <w:t xml:space="preserve">er than the figure of </w:t>
      </w:r>
      <w:r>
        <w:rPr>
          <w:rFonts w:cs="Arial"/>
          <w:szCs w:val="20"/>
        </w:rPr>
        <w:t>15</w:t>
      </w:r>
      <w:r w:rsidRPr="00351265">
        <w:rPr>
          <w:rFonts w:cs="Arial"/>
          <w:szCs w:val="20"/>
        </w:rPr>
        <w:t>,</w:t>
      </w:r>
      <w:r>
        <w:rPr>
          <w:rFonts w:cs="Arial"/>
          <w:szCs w:val="20"/>
        </w:rPr>
        <w:t>606 for the first semester</w:t>
      </w:r>
      <w:r w:rsidRPr="0035126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of 2019.</w:t>
      </w:r>
      <w:r w:rsidRPr="0035126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 decrease could be a result of less traffic on our roads during the lockdown due to COVID-19 pandemic</w:t>
      </w:r>
      <w:r w:rsidR="000F184B">
        <w:t>.</w:t>
      </w:r>
    </w:p>
    <w:p w:rsidR="000F184B" w:rsidRPr="00DE0185" w:rsidRDefault="000F184B">
      <w:pPr>
        <w:jc w:val="both"/>
        <w:rPr>
          <w:sz w:val="16"/>
          <w:szCs w:val="16"/>
        </w:rPr>
      </w:pPr>
    </w:p>
    <w:p w:rsidR="000F184B" w:rsidRDefault="00E478BE">
      <w:pPr>
        <w:jc w:val="both"/>
      </w:pPr>
      <w:r w:rsidRPr="006E26D5">
        <w:rPr>
          <w:rFonts w:cs="Calibri"/>
        </w:rPr>
        <w:t>During the first semester of 2020</w:t>
      </w:r>
      <w:r w:rsidR="00603BE9">
        <w:rPr>
          <w:rFonts w:cs="Calibri"/>
        </w:rPr>
        <w:t>,</w:t>
      </w:r>
      <w:r w:rsidRPr="006E26D5">
        <w:rPr>
          <w:rFonts w:cs="Calibri"/>
        </w:rPr>
        <w:t xml:space="preserve"> the number of road traffic accidents causing casualties (deaths and persons injured as a result of road accidents) decreased by 39.4% to 845 compared to 1,395 in the corresponding period of 2019.  Amongst 50 were fatal compared to 64 during January to June 2019. Non-injury accidents decreased by 22.3% to 11,046, against 14,211 for the corresponding period of 2019</w:t>
      </w:r>
      <w:r>
        <w:rPr>
          <w:rFonts w:cs="Calibri"/>
        </w:rPr>
        <w:t>.</w:t>
      </w:r>
    </w:p>
    <w:p w:rsidR="00DA3B10" w:rsidRPr="00DE0185" w:rsidRDefault="00DA3B10">
      <w:pPr>
        <w:jc w:val="both"/>
        <w:rPr>
          <w:sz w:val="16"/>
          <w:szCs w:val="16"/>
        </w:rPr>
      </w:pPr>
    </w:p>
    <w:p w:rsidR="000F184B" w:rsidRDefault="00E478BE">
      <w:pPr>
        <w:jc w:val="both"/>
      </w:pPr>
      <w:r w:rsidRPr="00B658A7">
        <w:rPr>
          <w:rFonts w:cs="Calibri"/>
          <w:szCs w:val="20"/>
        </w:rPr>
        <w:t>The number of persons who died as a result of road accidents during the first semester of 2020 was 52 or -24.6% as compared to 69 during the corresponding period of 2019. Among the casualties, the most vulnerable category of road users were riders/pillion riders of auto/motor cycles</w:t>
      </w:r>
      <w:r w:rsidR="00D36DB2">
        <w:rPr>
          <w:rFonts w:cs="Calibri"/>
          <w:szCs w:val="20"/>
        </w:rPr>
        <w:t xml:space="preserve">               </w:t>
      </w:r>
      <w:r w:rsidRPr="00B658A7">
        <w:rPr>
          <w:rFonts w:cs="Calibri"/>
          <w:szCs w:val="20"/>
        </w:rPr>
        <w:t xml:space="preserve"> (26 or 50.0%), followed by pedestrians (12 or 2</w:t>
      </w:r>
      <w:r>
        <w:rPr>
          <w:rFonts w:cs="Calibri"/>
          <w:szCs w:val="20"/>
        </w:rPr>
        <w:t>3.1%</w:t>
      </w:r>
      <w:r w:rsidR="00112562">
        <w:t>)</w:t>
      </w:r>
      <w:r w:rsidR="00DA3B10">
        <w:t xml:space="preserve">. </w:t>
      </w:r>
    </w:p>
    <w:p w:rsidR="00B96F52" w:rsidRDefault="00B96F52">
      <w:pPr>
        <w:jc w:val="both"/>
      </w:pPr>
    </w:p>
    <w:p w:rsidR="00B96F52" w:rsidRDefault="00B96F52"/>
    <w:p w:rsidR="00B96F52" w:rsidRDefault="00112562">
      <w:pPr>
        <w:ind w:left="6480"/>
      </w:pPr>
      <w:r>
        <w:t xml:space="preserve">           </w:t>
      </w:r>
      <w:r w:rsidR="00DA3B10">
        <w:t xml:space="preserve">         </w:t>
      </w:r>
      <w:r>
        <w:t xml:space="preserve"> </w:t>
      </w:r>
      <w:r w:rsidR="00B96F52">
        <w:t xml:space="preserve"> August 20</w:t>
      </w:r>
      <w:r w:rsidR="00E478BE">
        <w:t>20</w:t>
      </w:r>
    </w:p>
    <w:p w:rsidR="00B96F52" w:rsidRDefault="00B96F52"/>
    <w:p w:rsidR="00B96F52" w:rsidRPr="00751F11" w:rsidRDefault="00B96F52">
      <w:pPr>
        <w:rPr>
          <w:b/>
        </w:rPr>
      </w:pPr>
      <w:r w:rsidRPr="00751F11">
        <w:rPr>
          <w:b/>
        </w:rPr>
        <w:t xml:space="preserve">Statistics </w:t>
      </w:r>
      <w:r w:rsidR="00AE7F70" w:rsidRPr="00751F11">
        <w:rPr>
          <w:b/>
        </w:rPr>
        <w:t>Mauritius</w:t>
      </w:r>
    </w:p>
    <w:p w:rsidR="00B96F52" w:rsidRDefault="00B96F52">
      <w:r>
        <w:t>Mi</w:t>
      </w:r>
      <w:r w:rsidR="00CF3DB1">
        <w:t>nistry of Finance</w:t>
      </w:r>
      <w:r w:rsidR="00E478BE">
        <w:t xml:space="preserve">, </w:t>
      </w:r>
      <w:r w:rsidR="00CF3DB1">
        <w:t xml:space="preserve">Economic </w:t>
      </w:r>
      <w:r w:rsidR="00E478BE">
        <w:t xml:space="preserve">Planning and </w:t>
      </w:r>
      <w:r w:rsidR="00CF3DB1">
        <w:t>Develop</w:t>
      </w:r>
      <w:r>
        <w:t>ment</w:t>
      </w:r>
      <w:r>
        <w:tab/>
      </w:r>
      <w:r>
        <w:tab/>
      </w:r>
      <w:r>
        <w:tab/>
      </w:r>
      <w:r>
        <w:tab/>
      </w:r>
    </w:p>
    <w:sectPr w:rsidR="00B96F52" w:rsidSect="00D6578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4A08"/>
    <w:multiLevelType w:val="hybridMultilevel"/>
    <w:tmpl w:val="D256E2F4"/>
    <w:lvl w:ilvl="0" w:tplc="19C4F3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73"/>
    <w:rsid w:val="00017184"/>
    <w:rsid w:val="000B6F4F"/>
    <w:rsid w:val="000D5695"/>
    <w:rsid w:val="000F184B"/>
    <w:rsid w:val="00112562"/>
    <w:rsid w:val="00183499"/>
    <w:rsid w:val="001B4152"/>
    <w:rsid w:val="002B468E"/>
    <w:rsid w:val="002C2DE9"/>
    <w:rsid w:val="002C7F6D"/>
    <w:rsid w:val="002F4B34"/>
    <w:rsid w:val="00310E19"/>
    <w:rsid w:val="0045057B"/>
    <w:rsid w:val="00477827"/>
    <w:rsid w:val="00482E3C"/>
    <w:rsid w:val="004E620B"/>
    <w:rsid w:val="005078AA"/>
    <w:rsid w:val="00515F1F"/>
    <w:rsid w:val="005722F3"/>
    <w:rsid w:val="0058159B"/>
    <w:rsid w:val="00602FC5"/>
    <w:rsid w:val="00603BE9"/>
    <w:rsid w:val="0064335D"/>
    <w:rsid w:val="006546A5"/>
    <w:rsid w:val="006B5580"/>
    <w:rsid w:val="006C09ED"/>
    <w:rsid w:val="006E5061"/>
    <w:rsid w:val="006F69B7"/>
    <w:rsid w:val="00707655"/>
    <w:rsid w:val="00710628"/>
    <w:rsid w:val="007474D1"/>
    <w:rsid w:val="00751F11"/>
    <w:rsid w:val="00762B3A"/>
    <w:rsid w:val="007771B3"/>
    <w:rsid w:val="007D0D72"/>
    <w:rsid w:val="008C6B0F"/>
    <w:rsid w:val="009447B7"/>
    <w:rsid w:val="00962C73"/>
    <w:rsid w:val="00A20264"/>
    <w:rsid w:val="00A45450"/>
    <w:rsid w:val="00A60A42"/>
    <w:rsid w:val="00AE7F70"/>
    <w:rsid w:val="00AF520A"/>
    <w:rsid w:val="00B40D9F"/>
    <w:rsid w:val="00B96F52"/>
    <w:rsid w:val="00BF7021"/>
    <w:rsid w:val="00C54430"/>
    <w:rsid w:val="00C62274"/>
    <w:rsid w:val="00CA1047"/>
    <w:rsid w:val="00CD7361"/>
    <w:rsid w:val="00CF3DB1"/>
    <w:rsid w:val="00D20666"/>
    <w:rsid w:val="00D24E0D"/>
    <w:rsid w:val="00D36DB2"/>
    <w:rsid w:val="00D6578D"/>
    <w:rsid w:val="00D67EDB"/>
    <w:rsid w:val="00DA3B10"/>
    <w:rsid w:val="00DE0185"/>
    <w:rsid w:val="00E35538"/>
    <w:rsid w:val="00E478BE"/>
    <w:rsid w:val="00E65CC9"/>
    <w:rsid w:val="00E83D59"/>
    <w:rsid w:val="00ED01F6"/>
    <w:rsid w:val="00F35079"/>
    <w:rsid w:val="00F37E71"/>
    <w:rsid w:val="00F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EBC8F-B95F-4001-B9CA-4239F0E1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12616-47A2-4DC0-8884-081C20338A0D}"/>
</file>

<file path=customXml/itemProps2.xml><?xml version="1.0" encoding="utf-8"?>
<ds:datastoreItem xmlns:ds="http://schemas.openxmlformats.org/officeDocument/2006/customXml" ds:itemID="{D6BEAAB4-E2CC-4F88-B2AF-EDA7EA639B16}"/>
</file>

<file path=customXml/itemProps3.xml><?xml version="1.0" encoding="utf-8"?>
<ds:datastoreItem xmlns:ds="http://schemas.openxmlformats.org/officeDocument/2006/customXml" ds:itemID="{AFBB806D-45F9-4B2C-A73B-ADCFA6727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Communique</vt:lpstr>
    </vt:vector>
  </TitlesOfParts>
  <Company>Govt. Of Mtius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Communique</dc:title>
  <dc:creator>chitra</dc:creator>
  <cp:lastModifiedBy>Windows User</cp:lastModifiedBy>
  <cp:revision>2</cp:revision>
  <cp:lastPrinted>2020-08-31T08:21:00Z</cp:lastPrinted>
  <dcterms:created xsi:type="dcterms:W3CDTF">2020-08-31T11:56:00Z</dcterms:created>
  <dcterms:modified xsi:type="dcterms:W3CDTF">2020-08-31T11:56:00Z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