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PRESS COMMUNIQUÉ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Road Closure in view of excavation works </w:t>
      </w:r>
      <w:r>
        <w:rPr>
          <w:rFonts w:cs="Arial"/>
          <w:b/>
          <w:i/>
          <w:sz w:val="24"/>
          <w:szCs w:val="24"/>
          <w:u w:val="single"/>
        </w:rPr>
        <w:t xml:space="preserve">along </w:t>
      </w:r>
      <w:r>
        <w:rPr>
          <w:rFonts w:cs="Arial"/>
          <w:b/>
          <w:i/>
          <w:sz w:val="24"/>
          <w:szCs w:val="24"/>
          <w:u w:val="single"/>
        </w:rPr>
        <w:t xml:space="preserve">B28 </w:t>
      </w:r>
      <w:r>
        <w:rPr>
          <w:rFonts w:cs="Arial"/>
          <w:b/>
          <w:i/>
          <w:sz w:val="24"/>
          <w:szCs w:val="24"/>
          <w:u w:val="single"/>
        </w:rPr>
        <w:t>Road (</w:t>
      </w:r>
      <w:r>
        <w:rPr>
          <w:rFonts w:cs="Arial"/>
          <w:b/>
          <w:i/>
          <w:sz w:val="24"/>
          <w:szCs w:val="24"/>
          <w:u w:val="single"/>
        </w:rPr>
        <w:t>Flacq-Mahebourg)</w:t>
      </w:r>
      <w:r>
        <w:rPr>
          <w:rFonts w:cs="Arial"/>
          <w:b/>
          <w:i/>
          <w:sz w:val="24"/>
          <w:szCs w:val="24"/>
          <w:u w:val="single"/>
        </w:rPr>
        <w:t>)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for </w:t>
      </w:r>
      <w:r>
        <w:rPr>
          <w:rFonts w:cs="Arial"/>
          <w:b/>
          <w:sz w:val="24"/>
          <w:szCs w:val="24"/>
          <w:u w:val="single"/>
        </w:rPr>
        <w:t>laying of CWA</w:t>
      </w:r>
      <w:r>
        <w:rPr>
          <w:rFonts w:cs="Arial"/>
          <w:b/>
          <w:sz w:val="24"/>
          <w:szCs w:val="24"/>
          <w:u w:val="single"/>
        </w:rPr>
        <w:t xml:space="preserve"> pipeline from </w:t>
      </w:r>
      <w:r>
        <w:rPr>
          <w:rFonts w:cs="Arial"/>
          <w:b/>
          <w:sz w:val="24"/>
          <w:szCs w:val="24"/>
          <w:u w:val="single"/>
        </w:rPr>
        <w:t xml:space="preserve">Montagne Fayence </w:t>
      </w:r>
      <w:r>
        <w:rPr>
          <w:rFonts w:cs="Arial"/>
          <w:b/>
          <w:sz w:val="24"/>
          <w:szCs w:val="24"/>
          <w:u w:val="single"/>
        </w:rPr>
        <w:t xml:space="preserve">to </w:t>
      </w:r>
      <w:r>
        <w:rPr>
          <w:rFonts w:cs="Arial"/>
          <w:b/>
          <w:sz w:val="24"/>
          <w:szCs w:val="24"/>
          <w:u w:val="single"/>
        </w:rPr>
        <w:t>Ecroignard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The public is hereby informed that excavation works will be carried out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along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B28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>Road (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Flacq-Mahebourg)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for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>laying of CWA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pipeline from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Montagne Fayence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to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Ecroignard </w:t>
      </w:r>
      <w:r>
        <w:rPr>
          <w:rFonts w:cs="Arial"/>
          <w:b/>
          <w:bCs/>
          <w:i w:val="false"/>
          <w:iCs w:val="false"/>
          <w:sz w:val="24"/>
          <w:szCs w:val="24"/>
          <w:u w:val="none"/>
        </w:rPr>
        <w:t>as from Thur</w:t>
      </w:r>
      <w:r>
        <w:rPr>
          <w:b/>
          <w:bCs/>
          <w:sz w:val="24"/>
          <w:szCs w:val="24"/>
          <w:u w:val="none"/>
        </w:rPr>
        <w:t xml:space="preserve">sday </w:t>
      </w:r>
      <w:r>
        <w:rPr>
          <w:b/>
          <w:bCs/>
          <w:sz w:val="24"/>
          <w:szCs w:val="24"/>
          <w:u w:val="none"/>
        </w:rPr>
        <w:t>13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  <w:u w:val="none"/>
        </w:rPr>
        <w:t>February 2020 and up to end of April 2020.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>Accordingly, one lane will be closed to t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raffic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>at specified locations during the working time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. Traffic will be controlled by 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a “Stop/Go” scheme on the opposite lane. </w:t>
      </w:r>
    </w:p>
    <w:p>
      <w:pPr>
        <w:pStyle w:val="Normal"/>
        <w:spacing w:lineRule="auto" w:line="276"/>
        <w:jc w:val="both"/>
        <w:rPr>
          <w:rFonts w:cs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Traffic signs will be set up to inform and guide road users. Drivers are strongly advised to exercise caution when approaching the works area.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vertAlign w:val="subscript"/>
        </w:rPr>
      </w:pPr>
      <w:r>
        <w:rPr>
          <w:b w:val="false"/>
          <w:bCs w:val="false"/>
          <w:sz w:val="24"/>
          <w:szCs w:val="24"/>
          <w:vertAlign w:val="subscript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4"/>
          <w:szCs w:val="24"/>
        </w:rPr>
        <w:t>The Ministry regrets for any inconvenience caused and relies on the usual collaboration and cooperation of the public.</w:t>
        <w:tab/>
      </w:r>
    </w:p>
    <w:p>
      <w:pPr>
        <w:pStyle w:val="Normal"/>
        <w:jc w:val="both"/>
        <w:rPr>
          <w:strike/>
          <w:sz w:val="22"/>
          <w:szCs w:val="22"/>
        </w:rPr>
      </w:pPr>
      <w:r>
        <w:rPr>
          <w:sz w:val="24"/>
          <w:szCs w:val="24"/>
        </w:rPr>
        <w:tab/>
      </w:r>
    </w:p>
    <w:p>
      <w:pPr>
        <w:pStyle w:val="Normal"/>
        <w:overflowPunct w:val="true"/>
        <w:ind w:left="5040" w:hanging="0"/>
        <w:textAlignment w:val="auto"/>
        <w:rPr>
          <w:rFonts w:eastAsia="Calibri"/>
          <w:b/>
          <w:b/>
          <w:i/>
          <w:i/>
          <w:sz w:val="24"/>
          <w:szCs w:val="24"/>
          <w:lang w:val="en-US"/>
        </w:rPr>
      </w:pPr>
      <w:r>
        <w:rPr>
          <w:rFonts w:eastAsia="Calibri"/>
          <w:b/>
          <w:i/>
          <w:sz w:val="24"/>
          <w:szCs w:val="24"/>
          <w:lang w:val="en-US"/>
        </w:rPr>
      </w:r>
    </w:p>
    <w:p>
      <w:pPr>
        <w:pStyle w:val="Normal"/>
        <w:overflowPunct w:val="true"/>
        <w:jc w:val="both"/>
        <w:textAlignment w:val="auto"/>
        <w:rPr>
          <w:sz w:val="24"/>
          <w:szCs w:val="24"/>
        </w:rPr>
      </w:pPr>
      <w:r>
        <w:rPr>
          <w:rFonts w:eastAsia="Calibri"/>
          <w:b/>
          <w:i/>
          <w:sz w:val="24"/>
          <w:szCs w:val="24"/>
          <w:lang w:val="en-US"/>
        </w:rPr>
        <w:t>11 February</w:t>
      </w:r>
      <w:r>
        <w:rPr>
          <w:rFonts w:eastAsia="Calibri"/>
          <w:b/>
          <w:i/>
          <w:sz w:val="24"/>
          <w:szCs w:val="24"/>
          <w:lang w:val="en-US"/>
        </w:rPr>
        <w:t xml:space="preserve"> 20</w:t>
      </w:r>
      <w:r>
        <w:rPr>
          <w:rFonts w:eastAsia="Calibri"/>
          <w:b/>
          <w:i/>
          <w:sz w:val="24"/>
          <w:szCs w:val="24"/>
          <w:lang w:val="en-US"/>
        </w:rPr>
        <w:t>20</w:t>
      </w:r>
      <w:r>
        <w:rPr>
          <w:rFonts w:eastAsia="Calibri"/>
          <w:b/>
          <w:i/>
          <w:sz w:val="24"/>
          <w:szCs w:val="24"/>
          <w:lang w:val="en-US"/>
        </w:rPr>
        <w:tab/>
        <w:tab/>
        <w:tab/>
        <w:tab/>
        <w:t xml:space="preserve">          Ministry of Land Transport </w:t>
      </w:r>
      <w:r>
        <w:rPr>
          <w:rFonts w:eastAsia="Calibri"/>
          <w:b/>
          <w:i/>
          <w:sz w:val="24"/>
          <w:szCs w:val="24"/>
          <w:lang w:val="en-US"/>
        </w:rPr>
        <w:t>and Light Rail</w:t>
      </w:r>
    </w:p>
    <w:sectPr>
      <w:headerReference w:type="default" r:id="rId2"/>
      <w:footerReference w:type="default" r:id="rId3"/>
      <w:type w:val="nextPage"/>
      <w:pgSz w:w="11906" w:h="16838"/>
      <w:pgMar w:left="1382" w:right="1296" w:header="567" w:top="624" w:footer="1262" w:bottom="1319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Rounded MT Bold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231" w:leader="none"/>
        <w:tab w:val="center" w:pos="4153" w:leader="none"/>
        <w:tab w:val="left" w:pos="6212" w:leader="none"/>
        <w:tab w:val="right" w:pos="8306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 w:val="true"/>
      <w:spacing w:before="120" w:after="120"/>
      <w:ind w:left="0" w:hanging="0"/>
      <w:jc w:val="center"/>
      <w:outlineLvl w:val="2"/>
    </w:pPr>
    <w:rPr>
      <w:rFonts w:ascii="Arial Rounded MT Bold" w:hAnsi="Arial Rounded MT Bold"/>
      <w:u w:val="single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qFormat/>
    <w:pPr>
      <w:keepNext w:val="true"/>
      <w:outlineLvl w:val="4"/>
    </w:pPr>
    <w:rPr>
      <w:rFonts w:ascii="Century Gothic" w:hAnsi="Century Gothic"/>
      <w:b/>
      <w:bCs/>
      <w:sz w:val="20"/>
      <w:lang w:val="en-US"/>
    </w:rPr>
  </w:style>
  <w:style w:type="paragraph" w:styleId="Heading6">
    <w:name w:val="Heading 6"/>
    <w:basedOn w:val="Normal"/>
    <w:next w:val="Normal"/>
    <w:qFormat/>
    <w:pPr>
      <w:keepNext w:val="true"/>
      <w:outlineLvl w:val="5"/>
    </w:pPr>
    <w:rPr>
      <w:b/>
      <w:bCs/>
      <w:smallCap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FootnoteCharacters">
    <w:name w:val="Footnote Characters"/>
    <w:semiHidden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BalloonTextChar" w:customStyle="1">
    <w:name w:val="Balloon Text Char"/>
    <w:link w:val="BalloonText"/>
    <w:uiPriority w:val="99"/>
    <w:semiHidden/>
    <w:qFormat/>
    <w:rsid w:val="003148a8"/>
    <w:rPr>
      <w:rFonts w:ascii="Tahoma" w:hAnsi="Tahoma" w:cs="Tahoma"/>
      <w:sz w:val="16"/>
      <w:szCs w:val="16"/>
      <w:lang w:eastAsia="en-US"/>
    </w:rPr>
  </w:style>
  <w:style w:type="character" w:styleId="FooterChar" w:customStyle="1">
    <w:name w:val="Footer Char"/>
    <w:link w:val="Footer"/>
    <w:uiPriority w:val="99"/>
    <w:qFormat/>
    <w:rsid w:val="005a43f0"/>
    <w:rPr>
      <w:sz w:val="24"/>
      <w:lang w:eastAsia="en-US"/>
    </w:rPr>
  </w:style>
  <w:style w:type="character" w:styleId="ListLabel1">
    <w:name w:val="ListLabel 1"/>
    <w:qFormat/>
    <w:rPr>
      <w:color w:val="3366FF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color w:val="0070C0"/>
    </w:rPr>
  </w:style>
  <w:style w:type="character" w:styleId="ListLabel6">
    <w:name w:val="ListLabel 6"/>
    <w:qFormat/>
    <w:rPr>
      <w:b w:val="false"/>
      <w:sz w:val="22"/>
      <w:szCs w:val="22"/>
    </w:rPr>
  </w:style>
  <w:style w:type="character" w:styleId="ListLabel7">
    <w:name w:val="ListLabel 7"/>
    <w:qFormat/>
    <w:rPr>
      <w:color w:val="00000A"/>
      <w:sz w:val="22"/>
      <w:szCs w:val="22"/>
    </w:rPr>
  </w:style>
  <w:style w:type="character" w:styleId="ListLabel8">
    <w:name w:val="ListLabel 8"/>
    <w:qFormat/>
    <w:rPr>
      <w:color w:val="0070C0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Arial Rounded MT Bold" w:hAnsi="Arial Rounded MT Bold"/>
      <w:color w:val="333399"/>
      <w:sz w:val="22"/>
      <w:lang w:val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enter" w:pos="4153" w:leader="none"/>
        <w:tab w:val="right" w:pos="8306" w:leader="none"/>
      </w:tabs>
    </w:pPr>
    <w:rPr>
      <w:lang w:val="x-none"/>
    </w:rPr>
  </w:style>
  <w:style w:type="paragraph" w:styleId="Footnote">
    <w:name w:val="Footnote Text"/>
    <w:basedOn w:val="Normal"/>
    <w:semiHidden/>
    <w:qFormat/>
    <w:pPr/>
    <w:rPr>
      <w:sz w:val="20"/>
    </w:rPr>
  </w:style>
  <w:style w:type="paragraph" w:styleId="Xl24" w:customStyle="1">
    <w:name w:val="xl24"/>
    <w:basedOn w:val="Normal"/>
    <w:qFormat/>
    <w:rsid w:val="00e0655e"/>
    <w:pPr>
      <w:pBdr>
        <w:left w:val="single" w:sz="4" w:space="0" w:color="00000A"/>
        <w:bottom w:val="single" w:sz="4" w:space="0" w:color="00000A"/>
      </w:pBdr>
      <w:overflowPunct w:val="true"/>
      <w:spacing w:beforeAutospacing="1" w:afterAutospacing="1"/>
      <w:textAlignment w:val="auto"/>
    </w:pPr>
    <w:rPr>
      <w:rFonts w:ascii="Arial Unicode MS" w:hAnsi="Arial Unicode MS" w:eastAsia="Arial Unicode MS" w:cs="Arial Unicode MS"/>
      <w:szCs w:val="24"/>
      <w:lang w:val="en-US"/>
    </w:rPr>
  </w:style>
  <w:style w:type="paragraph" w:styleId="Xl36" w:customStyle="1">
    <w:name w:val="xl36"/>
    <w:basedOn w:val="Normal"/>
    <w:qFormat/>
    <w:rsid w:val="00e0655e"/>
    <w:pPr>
      <w:pBdr>
        <w:bottom w:val="single" w:sz="8" w:space="0" w:color="00000A"/>
        <w:right w:val="single" w:sz="4" w:space="0" w:color="00000A"/>
      </w:pBdr>
      <w:overflowPunct w:val="true"/>
      <w:spacing w:beforeAutospacing="1" w:afterAutospacing="1"/>
      <w:textAlignment w:val="auto"/>
    </w:pPr>
    <w:rPr>
      <w:rFonts w:ascii="Arial" w:hAnsi="Arial" w:eastAsia="Arial Unicode MS" w:cs="Arial Unicode MS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48a8"/>
    <w:pPr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1b25ca"/>
    <w:pPr>
      <w:ind w:left="720" w:hanging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e37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6819E-FE3E-4E3B-8464-332D0F2F9D35}"/>
</file>

<file path=customXml/itemProps2.xml><?xml version="1.0" encoding="utf-8"?>
<ds:datastoreItem xmlns:ds="http://schemas.openxmlformats.org/officeDocument/2006/customXml" ds:itemID="{0E9FA717-BA1C-4D8E-B8F4-325A95F2BC89}"/>
</file>

<file path=customXml/itemProps3.xml><?xml version="1.0" encoding="utf-8"?>
<ds:datastoreItem xmlns:ds="http://schemas.openxmlformats.org/officeDocument/2006/customXml" ds:itemID="{9C9341CE-38B1-4708-A5F3-60EF9B25FD8C}"/>
</file>

<file path=docProps/app.xml><?xml version="1.0" encoding="utf-8"?>
<Properties xmlns="http://schemas.openxmlformats.org/officeDocument/2006/extended-properties" xmlns:vt="http://schemas.openxmlformats.org/officeDocument/2006/docPropsVTypes">
  <Template>LH_TMB.dot</Template>
  <TotalTime>46</TotalTime>
  <Application>LibreOffice/6.2.4.2$Windows_X86_64 LibreOffice_project/2412653d852ce75f65fbfa83fb7e7b669a126d64</Application>
  <Pages>1</Pages>
  <Words>141</Words>
  <Characters>733</Characters>
  <CharactersWithSpaces>884</CharactersWithSpaces>
  <Paragraphs>10</Paragraphs>
  <Company>Min Of Pub Inf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Branch</dc:title>
  <dc:subject/>
  <dc:creator>KB</dc:creator>
  <dc:description/>
  <cp:lastModifiedBy/>
  <cp:revision>19</cp:revision>
  <cp:lastPrinted>2020-02-11T14:02:59Z</cp:lastPrinted>
  <dcterms:created xsi:type="dcterms:W3CDTF">2019-02-28T06:54:00Z</dcterms:created>
  <dcterms:modified xsi:type="dcterms:W3CDTF">2020-02-11T14:05:42Z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 Of Pub Inf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0x0101002493FC4C48176D4BA39FB2B3A58FDD54</vt:lpwstr>
  </property>
  <property fmtid="{D5CDD505-2E9C-101B-9397-08002B2CF9AE}" pid="10" name="Order">
    <vt:r8>67500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