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02" w:rsidRPr="00137702" w:rsidRDefault="00137702" w:rsidP="00137702">
      <w:pPr>
        <w:pStyle w:val="ListParagraph"/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37702">
        <w:rPr>
          <w:b/>
          <w:sz w:val="28"/>
          <w:szCs w:val="28"/>
          <w:u w:val="single"/>
        </w:rPr>
        <w:t>CIVIL STATUS DIVISION</w:t>
      </w:r>
    </w:p>
    <w:p w:rsidR="00137702" w:rsidRPr="00137702" w:rsidRDefault="00137702" w:rsidP="00137702">
      <w:pPr>
        <w:pStyle w:val="ListParagraph"/>
        <w:spacing w:line="240" w:lineRule="auto"/>
        <w:jc w:val="center"/>
        <w:rPr>
          <w:b/>
          <w:sz w:val="28"/>
          <w:szCs w:val="28"/>
          <w:u w:val="single"/>
        </w:rPr>
      </w:pPr>
      <w:r w:rsidRPr="00137702">
        <w:rPr>
          <w:b/>
          <w:sz w:val="28"/>
          <w:szCs w:val="28"/>
          <w:u w:val="single"/>
        </w:rPr>
        <w:t>PRIME MINISTER’S OFFICE</w:t>
      </w:r>
    </w:p>
    <w:p w:rsidR="00137702" w:rsidRPr="00137702" w:rsidRDefault="00137702" w:rsidP="00137702">
      <w:pPr>
        <w:pStyle w:val="ListParagraph"/>
        <w:spacing w:line="240" w:lineRule="auto"/>
        <w:jc w:val="center"/>
        <w:rPr>
          <w:b/>
          <w:sz w:val="28"/>
          <w:szCs w:val="28"/>
          <w:u w:val="single"/>
        </w:rPr>
      </w:pPr>
    </w:p>
    <w:p w:rsidR="00137702" w:rsidRPr="00137702" w:rsidRDefault="00137702" w:rsidP="00137702">
      <w:pPr>
        <w:pStyle w:val="ListParagraph"/>
        <w:spacing w:line="240" w:lineRule="auto"/>
        <w:jc w:val="center"/>
        <w:rPr>
          <w:b/>
          <w:sz w:val="28"/>
          <w:szCs w:val="28"/>
          <w:u w:val="single"/>
        </w:rPr>
      </w:pPr>
      <w:r w:rsidRPr="00137702">
        <w:rPr>
          <w:b/>
          <w:sz w:val="28"/>
          <w:szCs w:val="28"/>
          <w:u w:val="single"/>
        </w:rPr>
        <w:t>Resumption of Activities at the Civil Status Division</w:t>
      </w:r>
    </w:p>
    <w:p w:rsidR="006B102E" w:rsidRPr="00A5225A" w:rsidRDefault="006B102E" w:rsidP="00137702">
      <w:pPr>
        <w:pStyle w:val="ListParagraph"/>
        <w:spacing w:line="240" w:lineRule="auto"/>
        <w:jc w:val="both"/>
        <w:rPr>
          <w:sz w:val="24"/>
          <w:szCs w:val="24"/>
        </w:rPr>
      </w:pPr>
    </w:p>
    <w:p w:rsidR="00137702" w:rsidRDefault="00137702" w:rsidP="009A78DB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Civil Status Division is providing the following services </w:t>
      </w:r>
      <w:r w:rsidR="00A809A2">
        <w:rPr>
          <w:sz w:val="24"/>
          <w:szCs w:val="24"/>
        </w:rPr>
        <w:t>at its Head Office in Port Louis and in the main office</w:t>
      </w:r>
      <w:r w:rsidR="00FE32A5">
        <w:rPr>
          <w:sz w:val="24"/>
          <w:szCs w:val="24"/>
        </w:rPr>
        <w:t>(s)</w:t>
      </w:r>
      <w:r w:rsidR="00A809A2">
        <w:rPr>
          <w:sz w:val="24"/>
          <w:szCs w:val="24"/>
        </w:rPr>
        <w:t xml:space="preserve"> of each district</w:t>
      </w:r>
      <w:r>
        <w:rPr>
          <w:sz w:val="24"/>
          <w:szCs w:val="24"/>
        </w:rPr>
        <w:t>:-</w:t>
      </w:r>
    </w:p>
    <w:p w:rsidR="00137702" w:rsidRPr="00DD1C6E" w:rsidRDefault="00137702" w:rsidP="009A78DB">
      <w:pPr>
        <w:pStyle w:val="ListParagraph"/>
        <w:spacing w:line="240" w:lineRule="auto"/>
        <w:jc w:val="both"/>
        <w:rPr>
          <w:sz w:val="24"/>
          <w:szCs w:val="24"/>
        </w:rPr>
      </w:pPr>
    </w:p>
    <w:p w:rsidR="0075149D" w:rsidRPr="00DD1C6E" w:rsidRDefault="0075149D" w:rsidP="009A78D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D1C6E">
        <w:rPr>
          <w:sz w:val="24"/>
          <w:szCs w:val="24"/>
        </w:rPr>
        <w:t>Application of Civil Status Extracts</w:t>
      </w:r>
      <w:r w:rsidR="00DD1C6E" w:rsidRPr="00DD1C6E">
        <w:rPr>
          <w:sz w:val="24"/>
          <w:szCs w:val="24"/>
        </w:rPr>
        <w:t>;</w:t>
      </w:r>
    </w:p>
    <w:p w:rsidR="0075149D" w:rsidRPr="00DD1C6E" w:rsidRDefault="0075149D" w:rsidP="009A78D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D1C6E">
        <w:rPr>
          <w:sz w:val="24"/>
          <w:szCs w:val="24"/>
        </w:rPr>
        <w:t>Application of National Identity Cards</w:t>
      </w:r>
      <w:r w:rsidR="00DD1C6E" w:rsidRPr="00DD1C6E">
        <w:rPr>
          <w:sz w:val="24"/>
          <w:szCs w:val="24"/>
        </w:rPr>
        <w:t>;</w:t>
      </w:r>
    </w:p>
    <w:p w:rsidR="0075149D" w:rsidRPr="00DD1C6E" w:rsidRDefault="0075149D" w:rsidP="009A78D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D1C6E">
        <w:rPr>
          <w:sz w:val="24"/>
          <w:szCs w:val="24"/>
        </w:rPr>
        <w:t>Registration of Birth and Deaths</w:t>
      </w:r>
      <w:r w:rsidR="00DD1C6E" w:rsidRPr="00DD1C6E">
        <w:rPr>
          <w:sz w:val="24"/>
          <w:szCs w:val="24"/>
        </w:rPr>
        <w:t>;</w:t>
      </w:r>
    </w:p>
    <w:p w:rsidR="0075149D" w:rsidRPr="00DD1C6E" w:rsidRDefault="0075149D" w:rsidP="009A78D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D1C6E">
        <w:rPr>
          <w:sz w:val="24"/>
          <w:szCs w:val="24"/>
        </w:rPr>
        <w:t>Publication of Civil Marriage</w:t>
      </w:r>
      <w:r w:rsidR="00DD1C6E" w:rsidRPr="00DD1C6E">
        <w:rPr>
          <w:sz w:val="24"/>
          <w:szCs w:val="24"/>
        </w:rPr>
        <w:t>;</w:t>
      </w:r>
    </w:p>
    <w:p w:rsidR="0075149D" w:rsidRPr="00DD1C6E" w:rsidRDefault="0075149D" w:rsidP="009A78D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D1C6E">
        <w:rPr>
          <w:sz w:val="24"/>
          <w:szCs w:val="24"/>
        </w:rPr>
        <w:t xml:space="preserve">Celebration of Civil Marriage </w:t>
      </w:r>
    </w:p>
    <w:p w:rsidR="0075149D" w:rsidRDefault="00875E55" w:rsidP="00DF551D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  <w:r w:rsidRPr="00DD1C6E">
        <w:rPr>
          <w:sz w:val="24"/>
          <w:szCs w:val="24"/>
        </w:rPr>
        <w:t>2.</w:t>
      </w:r>
      <w:r w:rsidRPr="00DD1C6E">
        <w:rPr>
          <w:sz w:val="24"/>
          <w:szCs w:val="24"/>
        </w:rPr>
        <w:tab/>
      </w:r>
      <w:r w:rsidR="00137702">
        <w:rPr>
          <w:sz w:val="24"/>
          <w:szCs w:val="24"/>
        </w:rPr>
        <w:t xml:space="preserve">The </w:t>
      </w:r>
      <w:r w:rsidR="00F022C1">
        <w:rPr>
          <w:sz w:val="24"/>
          <w:szCs w:val="24"/>
        </w:rPr>
        <w:t>main offices</w:t>
      </w:r>
      <w:r w:rsidR="0075149D" w:rsidRPr="00DD1C6E">
        <w:rPr>
          <w:sz w:val="24"/>
          <w:szCs w:val="24"/>
        </w:rPr>
        <w:t xml:space="preserve"> </w:t>
      </w:r>
      <w:r w:rsidR="00137702">
        <w:rPr>
          <w:sz w:val="24"/>
          <w:szCs w:val="24"/>
        </w:rPr>
        <w:t xml:space="preserve">which </w:t>
      </w:r>
      <w:r w:rsidR="0075149D" w:rsidRPr="00DD1C6E">
        <w:rPr>
          <w:sz w:val="24"/>
          <w:szCs w:val="24"/>
        </w:rPr>
        <w:t xml:space="preserve">will be opened </w:t>
      </w:r>
      <w:r w:rsidR="00137702">
        <w:rPr>
          <w:sz w:val="24"/>
          <w:szCs w:val="24"/>
        </w:rPr>
        <w:t xml:space="preserve">are </w:t>
      </w:r>
      <w:r w:rsidRPr="00DD1C6E">
        <w:rPr>
          <w:sz w:val="24"/>
          <w:szCs w:val="24"/>
        </w:rPr>
        <w:t>as</w:t>
      </w:r>
      <w:r w:rsidR="00555169">
        <w:rPr>
          <w:sz w:val="24"/>
          <w:szCs w:val="24"/>
        </w:rPr>
        <w:t xml:space="preserve"> follows</w:t>
      </w:r>
      <w:r w:rsidRPr="00DD1C6E">
        <w:rPr>
          <w:sz w:val="24"/>
          <w:szCs w:val="24"/>
        </w:rPr>
        <w:t>:</w:t>
      </w:r>
      <w:r w:rsidR="00137702">
        <w:rPr>
          <w:sz w:val="24"/>
          <w:szCs w:val="24"/>
        </w:rPr>
        <w:t>-</w:t>
      </w:r>
    </w:p>
    <w:p w:rsidR="00F022C1" w:rsidRPr="00DD1C6E" w:rsidRDefault="00F022C1" w:rsidP="00DF551D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</w:p>
    <w:tbl>
      <w:tblPr>
        <w:tblW w:w="819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340"/>
        <w:gridCol w:w="2070"/>
      </w:tblGrid>
      <w:tr w:rsidR="00DF551D" w:rsidRPr="00DD1C6E" w:rsidTr="002E2ECC">
        <w:tc>
          <w:tcPr>
            <w:tcW w:w="378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Office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</w:tr>
      <w:tr w:rsidR="00DF551D" w:rsidRPr="00DD1C6E" w:rsidTr="002E2ECC">
        <w:trPr>
          <w:trHeight w:val="440"/>
        </w:trPr>
        <w:tc>
          <w:tcPr>
            <w:tcW w:w="378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Pamplemousses</w:t>
            </w: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Pamplemousses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2433577</w:t>
            </w:r>
          </w:p>
        </w:tc>
      </w:tr>
      <w:tr w:rsidR="00DF551D" w:rsidRPr="00DD1C6E" w:rsidTr="002E2ECC">
        <w:trPr>
          <w:trHeight w:val="512"/>
        </w:trPr>
        <w:tc>
          <w:tcPr>
            <w:tcW w:w="378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Riviere</w:t>
            </w:r>
            <w:proofErr w:type="spellEnd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Rempart</w:t>
            </w:r>
            <w:proofErr w:type="spellEnd"/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Riviere</w:t>
            </w:r>
            <w:proofErr w:type="spellEnd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Rempart</w:t>
            </w:r>
            <w:proofErr w:type="spellEnd"/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4128393</w:t>
            </w:r>
          </w:p>
        </w:tc>
      </w:tr>
      <w:tr w:rsidR="00DF551D" w:rsidRPr="00DD1C6E" w:rsidTr="002E2ECC">
        <w:trPr>
          <w:trHeight w:val="530"/>
        </w:trPr>
        <w:tc>
          <w:tcPr>
            <w:tcW w:w="378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Flacq</w:t>
            </w:r>
            <w:proofErr w:type="spellEnd"/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Flacq</w:t>
            </w:r>
            <w:proofErr w:type="spellEnd"/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4132126</w:t>
            </w:r>
          </w:p>
        </w:tc>
      </w:tr>
      <w:tr w:rsidR="00DF551D" w:rsidRPr="00DD1C6E" w:rsidTr="002E2ECC">
        <w:trPr>
          <w:trHeight w:val="620"/>
        </w:trPr>
        <w:tc>
          <w:tcPr>
            <w:tcW w:w="378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Moka</w:t>
            </w:r>
            <w:proofErr w:type="spellEnd"/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Saint Pierre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4330863</w:t>
            </w:r>
          </w:p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4332360</w:t>
            </w:r>
          </w:p>
        </w:tc>
      </w:tr>
      <w:tr w:rsidR="00DF551D" w:rsidRPr="00DD1C6E" w:rsidTr="002E2ECC">
        <w:trPr>
          <w:trHeight w:val="611"/>
        </w:trPr>
        <w:tc>
          <w:tcPr>
            <w:tcW w:w="378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Grand Port</w:t>
            </w: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Mahebourg</w:t>
            </w:r>
            <w:proofErr w:type="spellEnd"/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6311486</w:t>
            </w:r>
          </w:p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6312244</w:t>
            </w:r>
          </w:p>
        </w:tc>
      </w:tr>
      <w:tr w:rsidR="00DF551D" w:rsidRPr="00DD1C6E" w:rsidTr="002E2ECC">
        <w:trPr>
          <w:trHeight w:val="710"/>
        </w:trPr>
        <w:tc>
          <w:tcPr>
            <w:tcW w:w="378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Savanne</w:t>
            </w:r>
            <w:proofErr w:type="spellEnd"/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Souillac</w:t>
            </w:r>
            <w:proofErr w:type="spellEnd"/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6255596</w:t>
            </w:r>
          </w:p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6256165</w:t>
            </w:r>
          </w:p>
        </w:tc>
      </w:tr>
      <w:tr w:rsidR="00DF551D" w:rsidRPr="00DD1C6E" w:rsidTr="002E2ECC">
        <w:trPr>
          <w:trHeight w:val="710"/>
        </w:trPr>
        <w:tc>
          <w:tcPr>
            <w:tcW w:w="378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Black River</w:t>
            </w: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Bambous</w:t>
            </w:r>
            <w:proofErr w:type="spellEnd"/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4522473</w:t>
            </w:r>
          </w:p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4520877</w:t>
            </w:r>
          </w:p>
        </w:tc>
      </w:tr>
      <w:tr w:rsidR="00DF551D" w:rsidRPr="00DD1C6E" w:rsidTr="002E2ECC">
        <w:trPr>
          <w:trHeight w:val="800"/>
        </w:trPr>
        <w:tc>
          <w:tcPr>
            <w:tcW w:w="378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Wilhems</w:t>
            </w:r>
            <w:proofErr w:type="spellEnd"/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Rose Hill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4643312</w:t>
            </w:r>
          </w:p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4646623</w:t>
            </w:r>
          </w:p>
        </w:tc>
      </w:tr>
      <w:tr w:rsidR="00DF551D" w:rsidRPr="00DD1C6E" w:rsidTr="002E2ECC">
        <w:tc>
          <w:tcPr>
            <w:tcW w:w="378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Curepipe</w:t>
            </w:r>
            <w:proofErr w:type="spellEnd"/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6890563</w:t>
            </w:r>
          </w:p>
        </w:tc>
      </w:tr>
      <w:tr w:rsidR="00DF551D" w:rsidRPr="00DD1C6E" w:rsidTr="002E2ECC">
        <w:trPr>
          <w:trHeight w:val="1115"/>
        </w:trPr>
        <w:tc>
          <w:tcPr>
            <w:tcW w:w="3780" w:type="dxa"/>
            <w:vMerge w:val="restart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Port Louis</w:t>
            </w: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Application/ celebration of marriage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2013118</w:t>
            </w:r>
          </w:p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2011222</w:t>
            </w:r>
          </w:p>
        </w:tc>
      </w:tr>
      <w:tr w:rsidR="00DF551D" w:rsidRPr="00DD1C6E" w:rsidTr="002E2ECC">
        <w:trPr>
          <w:trHeight w:val="458"/>
        </w:trPr>
        <w:tc>
          <w:tcPr>
            <w:tcW w:w="3780" w:type="dxa"/>
            <w:vMerge/>
          </w:tcPr>
          <w:p w:rsidR="00DF551D" w:rsidRPr="00DD1C6E" w:rsidRDefault="00DF551D" w:rsidP="00857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Annotation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2011723</w:t>
            </w:r>
          </w:p>
        </w:tc>
      </w:tr>
      <w:tr w:rsidR="00DF551D" w:rsidRPr="00DD1C6E" w:rsidTr="002E2ECC">
        <w:trPr>
          <w:trHeight w:val="602"/>
        </w:trPr>
        <w:tc>
          <w:tcPr>
            <w:tcW w:w="3780" w:type="dxa"/>
            <w:vMerge/>
          </w:tcPr>
          <w:p w:rsidR="00DF551D" w:rsidRPr="00DD1C6E" w:rsidRDefault="00DF551D" w:rsidP="00857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Query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2013203  </w:t>
            </w:r>
          </w:p>
        </w:tc>
      </w:tr>
      <w:tr w:rsidR="00DF551D" w:rsidRPr="00DD1C6E" w:rsidTr="002E2ECC">
        <w:trPr>
          <w:trHeight w:val="485"/>
        </w:trPr>
        <w:tc>
          <w:tcPr>
            <w:tcW w:w="3780" w:type="dxa"/>
            <w:vMerge/>
          </w:tcPr>
          <w:p w:rsidR="00DF551D" w:rsidRPr="00DD1C6E" w:rsidRDefault="00DF551D" w:rsidP="00857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Rectification Unit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2143667</w:t>
            </w:r>
          </w:p>
        </w:tc>
      </w:tr>
      <w:tr w:rsidR="00DF551D" w:rsidRPr="00DD1C6E" w:rsidTr="002E2ECC">
        <w:trPr>
          <w:trHeight w:val="530"/>
        </w:trPr>
        <w:tc>
          <w:tcPr>
            <w:tcW w:w="3780" w:type="dxa"/>
            <w:vMerge/>
          </w:tcPr>
          <w:p w:rsidR="00DF551D" w:rsidRPr="00DD1C6E" w:rsidRDefault="00DF551D" w:rsidP="00857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Help Desk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2011209</w:t>
            </w:r>
          </w:p>
        </w:tc>
      </w:tr>
      <w:tr w:rsidR="00DF551D" w:rsidRPr="00DD1C6E" w:rsidTr="002E2ECC">
        <w:trPr>
          <w:trHeight w:val="638"/>
        </w:trPr>
        <w:tc>
          <w:tcPr>
            <w:tcW w:w="3780" w:type="dxa"/>
            <w:vMerge/>
          </w:tcPr>
          <w:p w:rsidR="00DF551D" w:rsidRPr="00DD1C6E" w:rsidRDefault="00DF551D" w:rsidP="00857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 of marriage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2011222</w:t>
            </w:r>
          </w:p>
        </w:tc>
      </w:tr>
      <w:tr w:rsidR="00DF551D" w:rsidRPr="00DD1C6E" w:rsidTr="002E2ECC">
        <w:trPr>
          <w:trHeight w:val="557"/>
        </w:trPr>
        <w:tc>
          <w:tcPr>
            <w:tcW w:w="3780" w:type="dxa"/>
            <w:vMerge/>
          </w:tcPr>
          <w:p w:rsidR="00DF551D" w:rsidRPr="00DD1C6E" w:rsidRDefault="00DF551D" w:rsidP="00857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551D" w:rsidRPr="00DD1C6E" w:rsidRDefault="00555169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Registry</w:t>
            </w:r>
          </w:p>
        </w:tc>
        <w:tc>
          <w:tcPr>
            <w:tcW w:w="2070" w:type="dxa"/>
          </w:tcPr>
          <w:p w:rsidR="00DF551D" w:rsidRDefault="00DF551D" w:rsidP="00555169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55169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  <w:p w:rsidR="00555169" w:rsidRPr="00DD1C6E" w:rsidRDefault="00555169" w:rsidP="00555169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2012279</w:t>
            </w:r>
          </w:p>
        </w:tc>
      </w:tr>
      <w:tr w:rsidR="00DF551D" w:rsidRPr="00DD1C6E" w:rsidTr="002E2ECC">
        <w:trPr>
          <w:trHeight w:val="782"/>
        </w:trPr>
        <w:tc>
          <w:tcPr>
            <w:tcW w:w="3780" w:type="dxa"/>
          </w:tcPr>
          <w:p w:rsidR="00DF551D" w:rsidRPr="00DD1C6E" w:rsidRDefault="00FE32A5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 Louis</w:t>
            </w:r>
          </w:p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551D" w:rsidRPr="00DD1C6E" w:rsidRDefault="00FE32A5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Identity Card Unit</w:t>
            </w:r>
          </w:p>
        </w:tc>
        <w:tc>
          <w:tcPr>
            <w:tcW w:w="2070" w:type="dxa"/>
          </w:tcPr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2075302</w:t>
            </w:r>
          </w:p>
          <w:p w:rsidR="00DF551D" w:rsidRPr="00DD1C6E" w:rsidRDefault="00DF551D" w:rsidP="00857B8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6E">
              <w:rPr>
                <w:rFonts w:ascii="Times New Roman" w:eastAsia="Times New Roman" w:hAnsi="Times New Roman" w:cs="Times New Roman"/>
                <w:sz w:val="24"/>
                <w:szCs w:val="24"/>
              </w:rPr>
              <w:t>2075310</w:t>
            </w:r>
          </w:p>
        </w:tc>
      </w:tr>
    </w:tbl>
    <w:p w:rsidR="00DF551D" w:rsidRPr="00DD1C6E" w:rsidRDefault="00DF551D" w:rsidP="00DF551D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</w:p>
    <w:p w:rsidR="00875E55" w:rsidRPr="00DD1C6E" w:rsidRDefault="00875E55" w:rsidP="009A78DB">
      <w:pPr>
        <w:spacing w:line="240" w:lineRule="auto"/>
        <w:contextualSpacing/>
        <w:jc w:val="both"/>
        <w:rPr>
          <w:sz w:val="24"/>
          <w:szCs w:val="24"/>
        </w:rPr>
      </w:pPr>
    </w:p>
    <w:p w:rsidR="00875E55" w:rsidRPr="00DD1C6E" w:rsidRDefault="00875E55" w:rsidP="009A78DB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  <w:r w:rsidRPr="00DD1C6E">
        <w:rPr>
          <w:sz w:val="24"/>
          <w:szCs w:val="24"/>
        </w:rPr>
        <w:t>3.</w:t>
      </w:r>
      <w:r w:rsidRPr="00DD1C6E">
        <w:rPr>
          <w:sz w:val="24"/>
          <w:szCs w:val="24"/>
        </w:rPr>
        <w:tab/>
      </w:r>
      <w:r w:rsidR="00DD1C6E" w:rsidRPr="00DD1C6E">
        <w:rPr>
          <w:sz w:val="24"/>
          <w:szCs w:val="24"/>
        </w:rPr>
        <w:t>O</w:t>
      </w:r>
      <w:r w:rsidR="00DF551D" w:rsidRPr="00DD1C6E">
        <w:rPr>
          <w:sz w:val="24"/>
          <w:szCs w:val="24"/>
        </w:rPr>
        <w:t xml:space="preserve">ffices </w:t>
      </w:r>
      <w:r w:rsidR="00DD1C6E" w:rsidRPr="00DD1C6E">
        <w:rPr>
          <w:sz w:val="24"/>
          <w:szCs w:val="24"/>
        </w:rPr>
        <w:t>will be opened</w:t>
      </w:r>
      <w:r w:rsidR="002E2ECC" w:rsidRPr="00DD1C6E">
        <w:rPr>
          <w:sz w:val="24"/>
          <w:szCs w:val="24"/>
        </w:rPr>
        <w:t xml:space="preserve"> </w:t>
      </w:r>
      <w:r w:rsidRPr="00DD1C6E">
        <w:rPr>
          <w:sz w:val="24"/>
          <w:szCs w:val="24"/>
        </w:rPr>
        <w:t xml:space="preserve">from </w:t>
      </w:r>
      <w:r w:rsidR="009A78DB" w:rsidRPr="00DD1C6E">
        <w:rPr>
          <w:sz w:val="24"/>
          <w:szCs w:val="24"/>
        </w:rPr>
        <w:t xml:space="preserve">Monday to Friday from </w:t>
      </w:r>
      <w:r w:rsidRPr="00DD1C6E">
        <w:rPr>
          <w:sz w:val="24"/>
          <w:szCs w:val="24"/>
        </w:rPr>
        <w:t>09 00 to 16 00 hrs</w:t>
      </w:r>
      <w:r w:rsidR="008A1020">
        <w:rPr>
          <w:sz w:val="24"/>
          <w:szCs w:val="24"/>
        </w:rPr>
        <w:t>.</w:t>
      </w:r>
    </w:p>
    <w:p w:rsidR="00875E55" w:rsidRPr="00DD1C6E" w:rsidRDefault="00875E55" w:rsidP="009A78DB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</w:p>
    <w:p w:rsidR="00875E55" w:rsidRPr="00DD1C6E" w:rsidRDefault="00875E55" w:rsidP="009A78DB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  <w:r w:rsidRPr="00DD1C6E">
        <w:rPr>
          <w:sz w:val="24"/>
          <w:szCs w:val="24"/>
        </w:rPr>
        <w:t>4.</w:t>
      </w:r>
      <w:r w:rsidRPr="00DD1C6E">
        <w:rPr>
          <w:sz w:val="24"/>
          <w:szCs w:val="24"/>
        </w:rPr>
        <w:tab/>
      </w:r>
      <w:r w:rsidR="00137702">
        <w:rPr>
          <w:sz w:val="24"/>
          <w:szCs w:val="24"/>
        </w:rPr>
        <w:t>F</w:t>
      </w:r>
      <w:r w:rsidR="00137702" w:rsidRPr="00137702">
        <w:rPr>
          <w:sz w:val="24"/>
          <w:szCs w:val="24"/>
        </w:rPr>
        <w:t xml:space="preserve">or </w:t>
      </w:r>
      <w:r w:rsidR="00A809A2">
        <w:rPr>
          <w:sz w:val="24"/>
          <w:szCs w:val="24"/>
        </w:rPr>
        <w:t xml:space="preserve">the </w:t>
      </w:r>
      <w:r w:rsidR="00137702" w:rsidRPr="00137702">
        <w:rPr>
          <w:sz w:val="24"/>
          <w:szCs w:val="24"/>
        </w:rPr>
        <w:t>Mauritius National Identity Card Unit of Port Louis</w:t>
      </w:r>
      <w:r w:rsidR="00137702">
        <w:rPr>
          <w:sz w:val="24"/>
          <w:szCs w:val="24"/>
        </w:rPr>
        <w:t>, the p</w:t>
      </w:r>
      <w:r w:rsidRPr="00DD1C6E">
        <w:rPr>
          <w:sz w:val="24"/>
          <w:szCs w:val="24"/>
        </w:rPr>
        <w:t xml:space="preserve">ublic will be entertained strictly </w:t>
      </w:r>
      <w:r w:rsidR="00FE32A5">
        <w:rPr>
          <w:sz w:val="24"/>
          <w:szCs w:val="24"/>
        </w:rPr>
        <w:t>i</w:t>
      </w:r>
      <w:r w:rsidRPr="00DD1C6E">
        <w:rPr>
          <w:sz w:val="24"/>
          <w:szCs w:val="24"/>
        </w:rPr>
        <w:t>n alphabetical order on the following allocated days:</w:t>
      </w:r>
    </w:p>
    <w:p w:rsidR="00875E55" w:rsidRPr="00DD1C6E" w:rsidRDefault="00875E55" w:rsidP="009A78DB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170"/>
        <w:gridCol w:w="5490"/>
      </w:tblGrid>
      <w:tr w:rsidR="00875E55" w:rsidRPr="00DD1C6E" w:rsidTr="00875E55">
        <w:tc>
          <w:tcPr>
            <w:tcW w:w="1170" w:type="dxa"/>
          </w:tcPr>
          <w:p w:rsidR="00875E55" w:rsidRPr="00DD1C6E" w:rsidRDefault="00875E55" w:rsidP="009A78DB">
            <w:pPr>
              <w:contextualSpacing/>
              <w:jc w:val="both"/>
              <w:rPr>
                <w:sz w:val="24"/>
                <w:szCs w:val="24"/>
              </w:rPr>
            </w:pPr>
            <w:r w:rsidRPr="00DD1C6E">
              <w:rPr>
                <w:sz w:val="24"/>
                <w:szCs w:val="24"/>
              </w:rPr>
              <w:t>A-F</w:t>
            </w:r>
          </w:p>
        </w:tc>
        <w:tc>
          <w:tcPr>
            <w:tcW w:w="5490" w:type="dxa"/>
          </w:tcPr>
          <w:p w:rsidR="00875E55" w:rsidRPr="00DD1C6E" w:rsidRDefault="00875E55" w:rsidP="009A78DB">
            <w:pPr>
              <w:contextualSpacing/>
              <w:jc w:val="both"/>
              <w:rPr>
                <w:sz w:val="24"/>
                <w:szCs w:val="24"/>
              </w:rPr>
            </w:pPr>
            <w:r w:rsidRPr="00DD1C6E">
              <w:rPr>
                <w:sz w:val="24"/>
                <w:szCs w:val="24"/>
              </w:rPr>
              <w:t>Mondays and Thursdays</w:t>
            </w:r>
          </w:p>
        </w:tc>
      </w:tr>
      <w:tr w:rsidR="00875E55" w:rsidRPr="00DD1C6E" w:rsidTr="00875E55">
        <w:tc>
          <w:tcPr>
            <w:tcW w:w="1170" w:type="dxa"/>
          </w:tcPr>
          <w:p w:rsidR="00875E55" w:rsidRPr="00DD1C6E" w:rsidRDefault="00875E55" w:rsidP="009A78DB">
            <w:pPr>
              <w:contextualSpacing/>
              <w:jc w:val="both"/>
              <w:rPr>
                <w:sz w:val="24"/>
                <w:szCs w:val="24"/>
              </w:rPr>
            </w:pPr>
            <w:r w:rsidRPr="00DD1C6E">
              <w:rPr>
                <w:sz w:val="24"/>
                <w:szCs w:val="24"/>
              </w:rPr>
              <w:t>G-N</w:t>
            </w:r>
          </w:p>
        </w:tc>
        <w:tc>
          <w:tcPr>
            <w:tcW w:w="5490" w:type="dxa"/>
          </w:tcPr>
          <w:p w:rsidR="00875E55" w:rsidRPr="00DD1C6E" w:rsidRDefault="00875E55" w:rsidP="009A78DB">
            <w:pPr>
              <w:contextualSpacing/>
              <w:jc w:val="both"/>
              <w:rPr>
                <w:sz w:val="24"/>
                <w:szCs w:val="24"/>
              </w:rPr>
            </w:pPr>
            <w:r w:rsidRPr="00DD1C6E">
              <w:rPr>
                <w:sz w:val="24"/>
                <w:szCs w:val="24"/>
              </w:rPr>
              <w:t>Tuesdays and Fridays</w:t>
            </w:r>
          </w:p>
        </w:tc>
      </w:tr>
      <w:tr w:rsidR="00875E55" w:rsidRPr="00DD1C6E" w:rsidTr="00875E55">
        <w:tc>
          <w:tcPr>
            <w:tcW w:w="1170" w:type="dxa"/>
          </w:tcPr>
          <w:p w:rsidR="00875E55" w:rsidRPr="00DD1C6E" w:rsidRDefault="00875E55" w:rsidP="009A78DB">
            <w:pPr>
              <w:contextualSpacing/>
              <w:jc w:val="both"/>
              <w:rPr>
                <w:sz w:val="24"/>
                <w:szCs w:val="24"/>
              </w:rPr>
            </w:pPr>
            <w:r w:rsidRPr="00DD1C6E">
              <w:rPr>
                <w:sz w:val="24"/>
                <w:szCs w:val="24"/>
              </w:rPr>
              <w:t>O-Z</w:t>
            </w:r>
          </w:p>
        </w:tc>
        <w:tc>
          <w:tcPr>
            <w:tcW w:w="5490" w:type="dxa"/>
          </w:tcPr>
          <w:p w:rsidR="00875E55" w:rsidRPr="00DD1C6E" w:rsidRDefault="001E08D6" w:rsidP="001E08D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Wednesdays</w:t>
            </w:r>
          </w:p>
        </w:tc>
      </w:tr>
    </w:tbl>
    <w:p w:rsidR="00875E55" w:rsidRPr="00DD1C6E" w:rsidRDefault="00875E55" w:rsidP="009A78DB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</w:p>
    <w:p w:rsidR="00DF551D" w:rsidRPr="00DD1C6E" w:rsidRDefault="00875E55" w:rsidP="009A78DB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  <w:r w:rsidRPr="00DD1C6E">
        <w:rPr>
          <w:sz w:val="24"/>
          <w:szCs w:val="24"/>
        </w:rPr>
        <w:t xml:space="preserve">5. </w:t>
      </w:r>
      <w:r w:rsidRPr="00DD1C6E">
        <w:rPr>
          <w:sz w:val="24"/>
          <w:szCs w:val="24"/>
        </w:rPr>
        <w:tab/>
      </w:r>
      <w:r w:rsidR="00DF551D" w:rsidRPr="00DD1C6E">
        <w:rPr>
          <w:sz w:val="24"/>
          <w:szCs w:val="24"/>
        </w:rPr>
        <w:t>The public is informed that:</w:t>
      </w:r>
    </w:p>
    <w:p w:rsidR="00DF551D" w:rsidRPr="00DD1C6E" w:rsidRDefault="00DF551D" w:rsidP="009A78DB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</w:p>
    <w:p w:rsidR="00DD1C6E" w:rsidRPr="00DD1C6E" w:rsidRDefault="00555169" w:rsidP="00DF55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D1C6E" w:rsidRPr="00DD1C6E">
        <w:rPr>
          <w:sz w:val="24"/>
          <w:szCs w:val="24"/>
        </w:rPr>
        <w:t xml:space="preserve">hey should call </w:t>
      </w:r>
      <w:r w:rsidR="00F022C1">
        <w:rPr>
          <w:sz w:val="24"/>
          <w:szCs w:val="24"/>
        </w:rPr>
        <w:t xml:space="preserve">at </w:t>
      </w:r>
      <w:r w:rsidR="00DD1C6E" w:rsidRPr="00DD1C6E">
        <w:rPr>
          <w:sz w:val="24"/>
          <w:szCs w:val="24"/>
        </w:rPr>
        <w:t>the office in the district they reside for new appointment with r</w:t>
      </w:r>
      <w:r w:rsidR="00DF551D" w:rsidRPr="00DD1C6E">
        <w:rPr>
          <w:sz w:val="24"/>
          <w:szCs w:val="24"/>
        </w:rPr>
        <w:t>egard</w:t>
      </w:r>
      <w:r w:rsidR="00DD1C6E" w:rsidRPr="00DD1C6E">
        <w:rPr>
          <w:sz w:val="24"/>
          <w:szCs w:val="24"/>
        </w:rPr>
        <w:t>s to</w:t>
      </w:r>
      <w:r w:rsidR="00DF551D" w:rsidRPr="00DD1C6E">
        <w:rPr>
          <w:sz w:val="24"/>
          <w:szCs w:val="24"/>
        </w:rPr>
        <w:t xml:space="preserve"> civil marriages which have not been celebrated</w:t>
      </w:r>
      <w:r>
        <w:rPr>
          <w:sz w:val="24"/>
          <w:szCs w:val="24"/>
        </w:rPr>
        <w:t>;</w:t>
      </w:r>
    </w:p>
    <w:p w:rsidR="00DF551D" w:rsidRPr="00DD1C6E" w:rsidRDefault="00DF551D" w:rsidP="00DF55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D1C6E">
        <w:rPr>
          <w:sz w:val="24"/>
          <w:szCs w:val="24"/>
        </w:rPr>
        <w:t>No civil marriage will be celebrated at private residences/ venues for the time being; and</w:t>
      </w:r>
    </w:p>
    <w:p w:rsidR="00DF551D" w:rsidRPr="00DD1C6E" w:rsidRDefault="002E2ECC" w:rsidP="00DF551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DD1C6E">
        <w:rPr>
          <w:sz w:val="24"/>
          <w:szCs w:val="24"/>
          <w:u w:val="single"/>
        </w:rPr>
        <w:t xml:space="preserve">Only </w:t>
      </w:r>
      <w:r w:rsidR="00555169">
        <w:rPr>
          <w:sz w:val="24"/>
          <w:szCs w:val="24"/>
          <w:u w:val="single"/>
        </w:rPr>
        <w:t xml:space="preserve">and until further notice, </w:t>
      </w:r>
      <w:r w:rsidR="00DD1C6E" w:rsidRPr="00DD1C6E">
        <w:rPr>
          <w:sz w:val="24"/>
          <w:szCs w:val="24"/>
          <w:u w:val="single"/>
        </w:rPr>
        <w:t xml:space="preserve">a maximum of </w:t>
      </w:r>
      <w:r w:rsidRPr="00DD1C6E">
        <w:rPr>
          <w:sz w:val="24"/>
          <w:szCs w:val="24"/>
          <w:u w:val="single"/>
        </w:rPr>
        <w:t>ten (10) pe</w:t>
      </w:r>
      <w:r w:rsidR="00DD1C6E" w:rsidRPr="00DD1C6E">
        <w:rPr>
          <w:sz w:val="24"/>
          <w:szCs w:val="24"/>
          <w:u w:val="single"/>
        </w:rPr>
        <w:t>rsons</w:t>
      </w:r>
      <w:r w:rsidRPr="00DD1C6E">
        <w:rPr>
          <w:sz w:val="24"/>
          <w:szCs w:val="24"/>
        </w:rPr>
        <w:t xml:space="preserve"> including the intended couple, </w:t>
      </w:r>
      <w:r w:rsidR="00DF551D" w:rsidRPr="00DD1C6E">
        <w:rPr>
          <w:sz w:val="24"/>
          <w:szCs w:val="24"/>
        </w:rPr>
        <w:t xml:space="preserve">two witnesses </w:t>
      </w:r>
      <w:r w:rsidRPr="00DD1C6E">
        <w:rPr>
          <w:sz w:val="24"/>
          <w:szCs w:val="24"/>
        </w:rPr>
        <w:t xml:space="preserve">and the officer celebrating the marriage </w:t>
      </w:r>
      <w:r w:rsidR="00DF551D" w:rsidRPr="00DD1C6E">
        <w:rPr>
          <w:sz w:val="24"/>
          <w:szCs w:val="24"/>
        </w:rPr>
        <w:t>will be allowed in office premises during the celebration of the Civil Marriage</w:t>
      </w:r>
      <w:r w:rsidR="00DD1C6E" w:rsidRPr="00DD1C6E">
        <w:rPr>
          <w:sz w:val="24"/>
          <w:szCs w:val="24"/>
        </w:rPr>
        <w:t xml:space="preserve">, </w:t>
      </w:r>
      <w:r w:rsidR="00DD1C6E" w:rsidRPr="00DD1C6E">
        <w:rPr>
          <w:b/>
          <w:sz w:val="24"/>
          <w:szCs w:val="24"/>
        </w:rPr>
        <w:t xml:space="preserve">subject to enough space </w:t>
      </w:r>
      <w:r w:rsidR="00555169">
        <w:rPr>
          <w:b/>
          <w:sz w:val="24"/>
          <w:szCs w:val="24"/>
        </w:rPr>
        <w:t>being</w:t>
      </w:r>
      <w:r w:rsidR="00DD1C6E" w:rsidRPr="00DD1C6E">
        <w:rPr>
          <w:b/>
          <w:sz w:val="24"/>
          <w:szCs w:val="24"/>
        </w:rPr>
        <w:t xml:space="preserve"> available in the offices to maintain social distancing.</w:t>
      </w:r>
    </w:p>
    <w:p w:rsidR="00875E55" w:rsidRPr="00DD1C6E" w:rsidRDefault="00DF551D" w:rsidP="00DF551D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  <w:r w:rsidRPr="00DD1C6E">
        <w:rPr>
          <w:sz w:val="24"/>
          <w:szCs w:val="24"/>
        </w:rPr>
        <w:lastRenderedPageBreak/>
        <w:t>6.</w:t>
      </w:r>
      <w:r w:rsidRPr="00DD1C6E">
        <w:rPr>
          <w:sz w:val="24"/>
          <w:szCs w:val="24"/>
        </w:rPr>
        <w:tab/>
      </w:r>
      <w:r w:rsidR="00875E55" w:rsidRPr="00DD1C6E">
        <w:rPr>
          <w:sz w:val="24"/>
          <w:szCs w:val="24"/>
        </w:rPr>
        <w:t xml:space="preserve">Wearing of masks and observation of social distancing </w:t>
      </w:r>
      <w:r w:rsidR="00F022C1">
        <w:rPr>
          <w:sz w:val="24"/>
          <w:szCs w:val="24"/>
        </w:rPr>
        <w:t>in compliance with sanitary protocols are</w:t>
      </w:r>
      <w:r w:rsidR="00875E55" w:rsidRPr="00DD1C6E">
        <w:rPr>
          <w:sz w:val="24"/>
          <w:szCs w:val="24"/>
        </w:rPr>
        <w:t xml:space="preserve"> compulsory</w:t>
      </w:r>
      <w:r w:rsidR="00DD1C6E">
        <w:rPr>
          <w:sz w:val="24"/>
          <w:szCs w:val="24"/>
        </w:rPr>
        <w:t xml:space="preserve"> at all time</w:t>
      </w:r>
      <w:r w:rsidR="00875E55" w:rsidRPr="00DD1C6E">
        <w:rPr>
          <w:sz w:val="24"/>
          <w:szCs w:val="24"/>
        </w:rPr>
        <w:t>.  Temperature checks will be carried out at the entrance of offices and hand sanitizers</w:t>
      </w:r>
      <w:r w:rsidR="009A78DB" w:rsidRPr="00DD1C6E">
        <w:rPr>
          <w:sz w:val="24"/>
          <w:szCs w:val="24"/>
        </w:rPr>
        <w:t xml:space="preserve"> will be provided.</w:t>
      </w:r>
    </w:p>
    <w:p w:rsidR="009A78DB" w:rsidRPr="00DD1C6E" w:rsidRDefault="009A78DB" w:rsidP="009A78DB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</w:p>
    <w:p w:rsidR="009A78DB" w:rsidRPr="00DD1C6E" w:rsidRDefault="00DF551D" w:rsidP="009A78DB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  <w:r w:rsidRPr="00DD1C6E">
        <w:rPr>
          <w:sz w:val="24"/>
          <w:szCs w:val="24"/>
        </w:rPr>
        <w:t>7</w:t>
      </w:r>
      <w:r w:rsidR="009A78DB" w:rsidRPr="00DD1C6E">
        <w:rPr>
          <w:sz w:val="24"/>
          <w:szCs w:val="24"/>
        </w:rPr>
        <w:t xml:space="preserve">.  </w:t>
      </w:r>
      <w:r w:rsidR="009A78DB" w:rsidRPr="00DD1C6E">
        <w:rPr>
          <w:sz w:val="24"/>
          <w:szCs w:val="24"/>
        </w:rPr>
        <w:tab/>
        <w:t>The public is kindly invited to collaborate with the Civil Status Division.</w:t>
      </w:r>
    </w:p>
    <w:p w:rsidR="009A78DB" w:rsidRPr="00DD1C6E" w:rsidRDefault="009A78DB" w:rsidP="009A78DB">
      <w:pPr>
        <w:spacing w:line="240" w:lineRule="auto"/>
        <w:ind w:left="720" w:hanging="720"/>
        <w:contextualSpacing/>
        <w:jc w:val="both"/>
        <w:rPr>
          <w:sz w:val="24"/>
          <w:szCs w:val="24"/>
        </w:rPr>
      </w:pPr>
    </w:p>
    <w:p w:rsidR="009A78DB" w:rsidRDefault="009A78DB" w:rsidP="009A78DB">
      <w:pPr>
        <w:spacing w:line="240" w:lineRule="auto"/>
        <w:ind w:left="720" w:hanging="720"/>
        <w:contextualSpacing/>
        <w:jc w:val="right"/>
        <w:rPr>
          <w:sz w:val="24"/>
          <w:szCs w:val="24"/>
        </w:rPr>
      </w:pPr>
    </w:p>
    <w:p w:rsidR="00555169" w:rsidRDefault="00555169" w:rsidP="009A78DB">
      <w:pPr>
        <w:spacing w:line="240" w:lineRule="auto"/>
        <w:ind w:left="720" w:hanging="720"/>
        <w:contextualSpacing/>
        <w:jc w:val="right"/>
        <w:rPr>
          <w:sz w:val="24"/>
          <w:szCs w:val="24"/>
        </w:rPr>
      </w:pPr>
    </w:p>
    <w:p w:rsidR="00555169" w:rsidRDefault="00555169" w:rsidP="009A78DB">
      <w:pPr>
        <w:spacing w:line="240" w:lineRule="auto"/>
        <w:ind w:left="720" w:hanging="720"/>
        <w:contextualSpacing/>
        <w:jc w:val="right"/>
        <w:rPr>
          <w:sz w:val="24"/>
          <w:szCs w:val="24"/>
        </w:rPr>
      </w:pPr>
    </w:p>
    <w:p w:rsidR="00555169" w:rsidRDefault="00555169" w:rsidP="009A78DB">
      <w:pPr>
        <w:spacing w:line="240" w:lineRule="auto"/>
        <w:ind w:left="720" w:hanging="720"/>
        <w:contextualSpacing/>
        <w:jc w:val="right"/>
        <w:rPr>
          <w:sz w:val="24"/>
          <w:szCs w:val="24"/>
        </w:rPr>
      </w:pPr>
    </w:p>
    <w:p w:rsidR="00555169" w:rsidRDefault="00555169" w:rsidP="009A78DB">
      <w:pPr>
        <w:spacing w:line="240" w:lineRule="auto"/>
        <w:ind w:left="720" w:hanging="720"/>
        <w:contextualSpacing/>
        <w:jc w:val="right"/>
        <w:rPr>
          <w:sz w:val="24"/>
          <w:szCs w:val="24"/>
        </w:rPr>
      </w:pPr>
    </w:p>
    <w:p w:rsidR="00555169" w:rsidRPr="00DD1C6E" w:rsidRDefault="00555169" w:rsidP="009A78DB">
      <w:pPr>
        <w:spacing w:line="240" w:lineRule="auto"/>
        <w:ind w:left="720" w:hanging="720"/>
        <w:contextualSpacing/>
        <w:jc w:val="right"/>
        <w:rPr>
          <w:sz w:val="24"/>
          <w:szCs w:val="24"/>
        </w:rPr>
      </w:pPr>
    </w:p>
    <w:p w:rsidR="009A78DB" w:rsidRPr="00DD1C6E" w:rsidRDefault="009A78DB" w:rsidP="009A78DB">
      <w:pPr>
        <w:spacing w:line="240" w:lineRule="auto"/>
        <w:ind w:left="720" w:hanging="720"/>
        <w:contextualSpacing/>
        <w:jc w:val="right"/>
        <w:rPr>
          <w:b/>
          <w:i/>
          <w:sz w:val="24"/>
          <w:szCs w:val="24"/>
        </w:rPr>
      </w:pPr>
      <w:r w:rsidRPr="00DD1C6E">
        <w:rPr>
          <w:b/>
          <w:i/>
          <w:sz w:val="24"/>
          <w:szCs w:val="24"/>
        </w:rPr>
        <w:t>Civil Status Division</w:t>
      </w:r>
    </w:p>
    <w:p w:rsidR="009A78DB" w:rsidRPr="00DD1C6E" w:rsidRDefault="009A78DB" w:rsidP="009A78DB">
      <w:pPr>
        <w:spacing w:line="240" w:lineRule="auto"/>
        <w:ind w:left="720" w:hanging="720"/>
        <w:contextualSpacing/>
        <w:jc w:val="right"/>
        <w:rPr>
          <w:b/>
          <w:i/>
          <w:sz w:val="24"/>
          <w:szCs w:val="24"/>
        </w:rPr>
      </w:pPr>
      <w:r w:rsidRPr="00DD1C6E">
        <w:rPr>
          <w:b/>
          <w:i/>
          <w:sz w:val="24"/>
          <w:szCs w:val="24"/>
        </w:rPr>
        <w:t>Prime Minister’s Office</w:t>
      </w:r>
    </w:p>
    <w:p w:rsidR="009A78DB" w:rsidRPr="00DD1C6E" w:rsidRDefault="009A78DB" w:rsidP="009A78DB">
      <w:pPr>
        <w:spacing w:line="240" w:lineRule="auto"/>
        <w:ind w:left="720" w:hanging="720"/>
        <w:contextualSpacing/>
        <w:jc w:val="right"/>
        <w:rPr>
          <w:b/>
          <w:i/>
          <w:sz w:val="24"/>
          <w:szCs w:val="24"/>
        </w:rPr>
      </w:pPr>
      <w:r w:rsidRPr="00DD1C6E">
        <w:rPr>
          <w:b/>
          <w:i/>
          <w:sz w:val="24"/>
          <w:szCs w:val="24"/>
        </w:rPr>
        <w:t>Emmanuel Anquetil Building</w:t>
      </w:r>
    </w:p>
    <w:p w:rsidR="009A78DB" w:rsidRPr="00DD1C6E" w:rsidRDefault="009A78DB" w:rsidP="009A78DB">
      <w:pPr>
        <w:spacing w:line="240" w:lineRule="auto"/>
        <w:ind w:left="720" w:hanging="720"/>
        <w:contextualSpacing/>
        <w:jc w:val="right"/>
        <w:rPr>
          <w:b/>
          <w:i/>
          <w:sz w:val="24"/>
          <w:szCs w:val="24"/>
        </w:rPr>
      </w:pPr>
      <w:r w:rsidRPr="00DD1C6E">
        <w:rPr>
          <w:b/>
          <w:i/>
          <w:sz w:val="24"/>
          <w:szCs w:val="24"/>
        </w:rPr>
        <w:t>Port Louis</w:t>
      </w:r>
    </w:p>
    <w:p w:rsidR="009A78DB" w:rsidRPr="00DD1C6E" w:rsidRDefault="009A78DB" w:rsidP="009A78DB">
      <w:pPr>
        <w:spacing w:line="240" w:lineRule="auto"/>
        <w:ind w:left="720" w:hanging="720"/>
        <w:contextualSpacing/>
        <w:jc w:val="right"/>
        <w:rPr>
          <w:b/>
          <w:i/>
          <w:sz w:val="24"/>
          <w:szCs w:val="24"/>
        </w:rPr>
      </w:pPr>
      <w:r w:rsidRPr="00DD1C6E">
        <w:rPr>
          <w:b/>
          <w:i/>
          <w:sz w:val="24"/>
          <w:szCs w:val="24"/>
        </w:rPr>
        <w:t>0</w:t>
      </w:r>
      <w:r w:rsidR="00F022C1">
        <w:rPr>
          <w:b/>
          <w:i/>
          <w:sz w:val="24"/>
          <w:szCs w:val="24"/>
        </w:rPr>
        <w:t>8</w:t>
      </w:r>
      <w:r w:rsidRPr="00DD1C6E">
        <w:rPr>
          <w:b/>
          <w:i/>
          <w:sz w:val="24"/>
          <w:szCs w:val="24"/>
        </w:rPr>
        <w:t xml:space="preserve"> April 2021</w:t>
      </w:r>
    </w:p>
    <w:sectPr w:rsidR="009A78DB" w:rsidRPr="00DD1C6E" w:rsidSect="000A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5F38"/>
    <w:multiLevelType w:val="hybridMultilevel"/>
    <w:tmpl w:val="99442C9A"/>
    <w:lvl w:ilvl="0" w:tplc="A10E47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F38DF"/>
    <w:multiLevelType w:val="hybridMultilevel"/>
    <w:tmpl w:val="56F0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3CF"/>
    <w:multiLevelType w:val="hybridMultilevel"/>
    <w:tmpl w:val="AED0FBA0"/>
    <w:lvl w:ilvl="0" w:tplc="6AF253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4F"/>
    <w:rsid w:val="00067C22"/>
    <w:rsid w:val="000A6C35"/>
    <w:rsid w:val="00137702"/>
    <w:rsid w:val="001D68BD"/>
    <w:rsid w:val="001E08D6"/>
    <w:rsid w:val="002E2ECC"/>
    <w:rsid w:val="00555169"/>
    <w:rsid w:val="006B102E"/>
    <w:rsid w:val="006E3461"/>
    <w:rsid w:val="0075149D"/>
    <w:rsid w:val="0083513F"/>
    <w:rsid w:val="00875E55"/>
    <w:rsid w:val="008A1020"/>
    <w:rsid w:val="009A78DB"/>
    <w:rsid w:val="009D5375"/>
    <w:rsid w:val="00A5225A"/>
    <w:rsid w:val="00A809A2"/>
    <w:rsid w:val="00B0394F"/>
    <w:rsid w:val="00CC3746"/>
    <w:rsid w:val="00DD1C6E"/>
    <w:rsid w:val="00DF551D"/>
    <w:rsid w:val="00E91612"/>
    <w:rsid w:val="00F022C1"/>
    <w:rsid w:val="00F83998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BE77E-34BE-466B-BD88-5A7E9505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9D"/>
    <w:pPr>
      <w:ind w:left="720"/>
      <w:contextualSpacing/>
    </w:pPr>
  </w:style>
  <w:style w:type="table" w:styleId="TableGrid">
    <w:name w:val="Table Grid"/>
    <w:basedOn w:val="TableNormal"/>
    <w:uiPriority w:val="59"/>
    <w:rsid w:val="00875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DF551D"/>
    <w:pPr>
      <w:spacing w:after="160" w:line="259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356A8F-D163-4A67-BEB1-0415C613DF63}"/>
</file>

<file path=customXml/itemProps2.xml><?xml version="1.0" encoding="utf-8"?>
<ds:datastoreItem xmlns:ds="http://schemas.openxmlformats.org/officeDocument/2006/customXml" ds:itemID="{E9ECB576-2E88-40EF-A5F2-8D78F8655FC1}"/>
</file>

<file path=customXml/itemProps3.xml><?xml version="1.0" encoding="utf-8"?>
<ds:datastoreItem xmlns:ds="http://schemas.openxmlformats.org/officeDocument/2006/customXml" ds:itemID="{53BB395A-C49A-46F4-9E0A-F76FD215B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Shaheen</dc:creator>
  <cp:lastModifiedBy>user-pc</cp:lastModifiedBy>
  <cp:revision>2</cp:revision>
  <cp:lastPrinted>2021-04-08T10:36:00Z</cp:lastPrinted>
  <dcterms:created xsi:type="dcterms:W3CDTF">2021-04-12T15:09:00Z</dcterms:created>
  <dcterms:modified xsi:type="dcterms:W3CDTF">2021-04-12T15:09:00Z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