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C9" w:rsidRDefault="00984AC9" w:rsidP="00984AC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84AC9" w:rsidRPr="00984AC9" w:rsidRDefault="00984AC9" w:rsidP="00984AC9">
      <w:pPr>
        <w:jc w:val="center"/>
        <w:rPr>
          <w:b/>
          <w:sz w:val="32"/>
          <w:szCs w:val="32"/>
        </w:rPr>
      </w:pPr>
      <w:r w:rsidRPr="00984AC9">
        <w:rPr>
          <w:b/>
          <w:sz w:val="32"/>
          <w:szCs w:val="32"/>
        </w:rPr>
        <w:t>Minis</w:t>
      </w:r>
      <w:r w:rsidR="004F065C">
        <w:rPr>
          <w:b/>
          <w:sz w:val="32"/>
          <w:szCs w:val="32"/>
        </w:rPr>
        <w:t>tère des Arts et du Patrimoine C</w:t>
      </w:r>
      <w:r w:rsidRPr="00984AC9">
        <w:rPr>
          <w:b/>
          <w:sz w:val="32"/>
          <w:szCs w:val="32"/>
        </w:rPr>
        <w:t>ulturel</w:t>
      </w:r>
    </w:p>
    <w:p w:rsidR="00984AC9" w:rsidRPr="00984AC9" w:rsidRDefault="00984AC9" w:rsidP="00984AC9">
      <w:pPr>
        <w:jc w:val="center"/>
        <w:rPr>
          <w:b/>
          <w:sz w:val="28"/>
          <w:szCs w:val="28"/>
        </w:rPr>
      </w:pPr>
    </w:p>
    <w:p w:rsidR="00684FFE" w:rsidRDefault="00684FFE" w:rsidP="0098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Communiqué </w:t>
      </w:r>
    </w:p>
    <w:p w:rsidR="00984AC9" w:rsidRPr="00984AC9" w:rsidRDefault="004F065C" w:rsidP="0098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d’Action Post Covid-19</w:t>
      </w:r>
    </w:p>
    <w:p w:rsidR="00984AC9" w:rsidRPr="00F34FA4" w:rsidRDefault="00984AC9" w:rsidP="00984AC9">
      <w:pPr>
        <w:rPr>
          <w:b/>
        </w:rPr>
      </w:pPr>
    </w:p>
    <w:p w:rsidR="00694179" w:rsidRDefault="00694179" w:rsidP="00984AC9">
      <w:pPr>
        <w:spacing w:line="276" w:lineRule="auto"/>
        <w:jc w:val="both"/>
      </w:pPr>
      <w:r>
        <w:t>Le</w:t>
      </w:r>
      <w:r w:rsidR="00E77668">
        <w:t xml:space="preserve"> M</w:t>
      </w:r>
      <w:r w:rsidR="00984AC9" w:rsidRPr="00984AC9">
        <w:t>inistère a</w:t>
      </w:r>
      <w:r>
        <w:t xml:space="preserve"> élaboré un plan d’action</w:t>
      </w:r>
      <w:r w:rsidR="00984AC9" w:rsidRPr="00984AC9">
        <w:t xml:space="preserve"> </w:t>
      </w:r>
      <w:r>
        <w:t xml:space="preserve">comprenant 13 mesures, dans le but de </w:t>
      </w:r>
      <w:r w:rsidR="00684FFE">
        <w:t>préserver</w:t>
      </w:r>
      <w:r>
        <w:t xml:space="preserve"> la vie culturelle et soutenir les acteurs du secteur </w:t>
      </w:r>
      <w:r w:rsidR="00684FFE">
        <w:t>créatif</w:t>
      </w:r>
      <w:r>
        <w:t xml:space="preserve"> et du patrimoine en cette </w:t>
      </w:r>
      <w:r w:rsidR="00684FFE">
        <w:t>période</w:t>
      </w:r>
      <w:r>
        <w:t xml:space="preserve"> de post Covid-19.</w:t>
      </w:r>
    </w:p>
    <w:p w:rsidR="00694179" w:rsidRDefault="00694179" w:rsidP="00984AC9">
      <w:pPr>
        <w:spacing w:line="276" w:lineRule="auto"/>
        <w:jc w:val="both"/>
      </w:pPr>
    </w:p>
    <w:p w:rsidR="00694179" w:rsidRDefault="00694179" w:rsidP="00984AC9">
      <w:pPr>
        <w:spacing w:line="276" w:lineRule="auto"/>
        <w:jc w:val="both"/>
      </w:pPr>
      <w:r>
        <w:t xml:space="preserve">Ces mesures sont destinées à plusieurs </w:t>
      </w:r>
      <w:r w:rsidR="00684FFE">
        <w:t>catégories</w:t>
      </w:r>
      <w:r>
        <w:t xml:space="preserve"> d’artistes, </w:t>
      </w:r>
      <w:r w:rsidR="00684FFE">
        <w:t>établis</w:t>
      </w:r>
      <w:r>
        <w:t xml:space="preserve"> et </w:t>
      </w:r>
      <w:r w:rsidR="00684FFE">
        <w:t>émergents</w:t>
      </w:r>
      <w:r>
        <w:t xml:space="preserve"> et visent à apporter un soutien financier à ces derniers.</w:t>
      </w:r>
    </w:p>
    <w:p w:rsidR="00694179" w:rsidRDefault="00694179" w:rsidP="00984AC9">
      <w:pPr>
        <w:spacing w:line="276" w:lineRule="auto"/>
        <w:jc w:val="both"/>
      </w:pPr>
    </w:p>
    <w:p w:rsidR="00694179" w:rsidRDefault="00984AC9" w:rsidP="00984AC9">
      <w:pPr>
        <w:spacing w:line="276" w:lineRule="auto"/>
        <w:jc w:val="both"/>
      </w:pPr>
      <w:r w:rsidRPr="00984AC9">
        <w:t xml:space="preserve"> Les personnes </w:t>
      </w:r>
      <w:r w:rsidR="00694179">
        <w:t>éligibles pour</w:t>
      </w:r>
      <w:r w:rsidRPr="00984AC9">
        <w:t xml:space="preserve"> participer dans les différentes catégories de démonstration artistique, sont invitées à consulter le si</w:t>
      </w:r>
      <w:r w:rsidR="00E77668">
        <w:t>te web du M</w:t>
      </w:r>
      <w:r w:rsidRPr="00984AC9">
        <w:t xml:space="preserve">inistère sur le </w:t>
      </w:r>
      <w:hyperlink r:id="rId5" w:history="1">
        <w:r w:rsidRPr="00984AC9">
          <w:rPr>
            <w:rStyle w:val="Hyperlink"/>
          </w:rPr>
          <w:t>http://culture.govmu.org</w:t>
        </w:r>
      </w:hyperlink>
    </w:p>
    <w:p w:rsidR="00694179" w:rsidRDefault="00694179" w:rsidP="00984AC9">
      <w:pPr>
        <w:spacing w:line="276" w:lineRule="auto"/>
        <w:jc w:val="both"/>
      </w:pPr>
    </w:p>
    <w:p w:rsidR="00694179" w:rsidRDefault="00984AC9" w:rsidP="00984AC9">
      <w:pPr>
        <w:spacing w:line="276" w:lineRule="auto"/>
        <w:jc w:val="both"/>
      </w:pPr>
      <w:r w:rsidRPr="00984AC9">
        <w:t>Les</w:t>
      </w:r>
      <w:r w:rsidR="004F065C">
        <w:t xml:space="preserve"> formulaires d’</w:t>
      </w:r>
      <w:r w:rsidR="00852EEE">
        <w:t>inscription</w:t>
      </w:r>
      <w:r w:rsidR="004F065C">
        <w:t xml:space="preserve"> et le</w:t>
      </w:r>
      <w:r w:rsidRPr="00984AC9">
        <w:t xml:space="preserve">s conditions de participation sont téléchargeables. </w:t>
      </w:r>
      <w:r w:rsidR="00F454BA">
        <w:t xml:space="preserve">Le délai d’inscription a été étendu jusqu’au 3 juillet 2020. </w:t>
      </w:r>
    </w:p>
    <w:p w:rsidR="00694179" w:rsidRDefault="00694179" w:rsidP="00984AC9">
      <w:pPr>
        <w:spacing w:line="276" w:lineRule="auto"/>
        <w:jc w:val="both"/>
      </w:pPr>
    </w:p>
    <w:p w:rsidR="00984AC9" w:rsidRDefault="00984AC9" w:rsidP="00984AC9">
      <w:pPr>
        <w:spacing w:line="276" w:lineRule="auto"/>
        <w:jc w:val="both"/>
      </w:pPr>
      <w:r w:rsidRPr="00984AC9">
        <w:t xml:space="preserve">Pour plus de renseignements, veuillez contacter le Help Desk sur le 213 4233 / 214 2173 ou sur l’adresse </w:t>
      </w:r>
      <w:r w:rsidR="004F065C">
        <w:t>mél</w:t>
      </w:r>
      <w:r w:rsidRPr="00984AC9">
        <w:t xml:space="preserve"> suivant</w:t>
      </w:r>
      <w:r w:rsidR="008E7F67">
        <w:t>e</w:t>
      </w:r>
      <w:r w:rsidRPr="00984AC9">
        <w:t xml:space="preserve"> : </w:t>
      </w:r>
      <w:hyperlink r:id="rId6" w:history="1">
        <w:r w:rsidR="004F065C" w:rsidRPr="00A63F98">
          <w:rPr>
            <w:rStyle w:val="Hyperlink"/>
          </w:rPr>
          <w:t>machdesk@govmu.org</w:t>
        </w:r>
      </w:hyperlink>
    </w:p>
    <w:p w:rsidR="004F065C" w:rsidRDefault="004F065C" w:rsidP="00984AC9">
      <w:pPr>
        <w:spacing w:line="276" w:lineRule="auto"/>
        <w:jc w:val="both"/>
      </w:pPr>
    </w:p>
    <w:p w:rsidR="004F065C" w:rsidRDefault="004F065C" w:rsidP="00984AC9">
      <w:pPr>
        <w:spacing w:line="276" w:lineRule="auto"/>
        <w:jc w:val="both"/>
      </w:pPr>
    </w:p>
    <w:p w:rsidR="004F065C" w:rsidRPr="00931356" w:rsidRDefault="004F065C" w:rsidP="00984AC9">
      <w:pPr>
        <w:spacing w:line="276" w:lineRule="auto"/>
        <w:jc w:val="both"/>
        <w:rPr>
          <w:b/>
          <w:sz w:val="28"/>
          <w:szCs w:val="28"/>
        </w:rPr>
      </w:pPr>
      <w:r w:rsidRPr="00931356">
        <w:rPr>
          <w:b/>
          <w:sz w:val="28"/>
          <w:szCs w:val="28"/>
        </w:rPr>
        <w:t>Les 13 mesures du Plan d’Action</w:t>
      </w:r>
      <w:r w:rsidR="00931356">
        <w:rPr>
          <w:b/>
          <w:sz w:val="28"/>
          <w:szCs w:val="28"/>
        </w:rPr>
        <w:t> :</w:t>
      </w:r>
    </w:p>
    <w:p w:rsidR="00BD7951" w:rsidRPr="00BD7951" w:rsidRDefault="00BD7951" w:rsidP="00984AC9">
      <w:pPr>
        <w:spacing w:line="276" w:lineRule="auto"/>
        <w:jc w:val="both"/>
        <w:rPr>
          <w:b/>
        </w:rPr>
      </w:pPr>
    </w:p>
    <w:p w:rsidR="00BD7951" w:rsidRPr="00BD7951" w:rsidRDefault="004F065C" w:rsidP="004F065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D7951">
        <w:rPr>
          <w:b/>
        </w:rPr>
        <w:t xml:space="preserve">Concert en ligne </w:t>
      </w:r>
    </w:p>
    <w:p w:rsidR="004F065C" w:rsidRDefault="00986491" w:rsidP="00BD7951">
      <w:pPr>
        <w:pStyle w:val="ListParagraph"/>
        <w:spacing w:line="276" w:lineRule="auto"/>
        <w:jc w:val="both"/>
      </w:pPr>
      <w:r>
        <w:t xml:space="preserve"> L’organisation des concerts </w:t>
      </w:r>
      <w:r w:rsidR="008E7F67">
        <w:t>à huis</w:t>
      </w:r>
      <w:r w:rsidR="006D64C1">
        <w:t xml:space="preserve"> clos. La </w:t>
      </w:r>
      <w:r>
        <w:t xml:space="preserve">diffusion </w:t>
      </w:r>
      <w:r w:rsidR="006D64C1">
        <w:t xml:space="preserve">des concerts </w:t>
      </w:r>
      <w:r w:rsidR="00852EEE">
        <w:t>se fera sur les ondes de la</w:t>
      </w:r>
      <w:r>
        <w:t xml:space="preserve"> MBC et les </w:t>
      </w:r>
      <w:r w:rsidR="006D64C1">
        <w:t>plateformes numériques.</w:t>
      </w:r>
    </w:p>
    <w:p w:rsidR="00CC38BB" w:rsidRDefault="00CC38BB" w:rsidP="00CC38BB">
      <w:pPr>
        <w:pStyle w:val="ListParagraph"/>
        <w:spacing w:line="276" w:lineRule="auto"/>
        <w:jc w:val="both"/>
      </w:pPr>
    </w:p>
    <w:p w:rsidR="00BD7951" w:rsidRPr="00BD7951" w:rsidRDefault="004F065C" w:rsidP="00CC38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D7951">
        <w:rPr>
          <w:b/>
        </w:rPr>
        <w:t xml:space="preserve">Le </w:t>
      </w:r>
      <w:r w:rsidR="00986491" w:rsidRPr="00BD7951">
        <w:rPr>
          <w:b/>
        </w:rPr>
        <w:t xml:space="preserve">théâtre en ligne et autres performances. </w:t>
      </w:r>
    </w:p>
    <w:p w:rsidR="00CC38BB" w:rsidRDefault="00986491" w:rsidP="00BD7951">
      <w:pPr>
        <w:pStyle w:val="ListParagraph"/>
        <w:spacing w:line="276" w:lineRule="auto"/>
        <w:jc w:val="both"/>
      </w:pPr>
      <w:r>
        <w:t xml:space="preserve">Sur une base mensuelle, les </w:t>
      </w:r>
      <w:r w:rsidR="006D64C1">
        <w:t>pièces</w:t>
      </w:r>
      <w:r>
        <w:t xml:space="preserve"> de </w:t>
      </w:r>
      <w:r w:rsidR="00694179">
        <w:t>théâtre</w:t>
      </w:r>
      <w:r w:rsidR="006D64C1">
        <w:t xml:space="preserve"> seront enregistrées et </w:t>
      </w:r>
      <w:r>
        <w:t>diffusé</w:t>
      </w:r>
      <w:r w:rsidR="006D64C1">
        <w:t>es</w:t>
      </w:r>
      <w:r w:rsidR="00852EEE">
        <w:t xml:space="preserve"> sur les ondes de la</w:t>
      </w:r>
      <w:r>
        <w:t xml:space="preserve"> MBC et les plateformes digitales.</w:t>
      </w:r>
    </w:p>
    <w:p w:rsidR="00CC38BB" w:rsidRDefault="00CC38BB" w:rsidP="00CC38BB">
      <w:pPr>
        <w:pStyle w:val="ListParagraph"/>
      </w:pPr>
    </w:p>
    <w:p w:rsidR="00CC38BB" w:rsidRDefault="00CC38BB" w:rsidP="00CC38BB">
      <w:pPr>
        <w:pStyle w:val="ListParagraph"/>
        <w:spacing w:line="276" w:lineRule="auto"/>
        <w:jc w:val="both"/>
      </w:pPr>
      <w:r>
        <w:t>Par rapport aux autr</w:t>
      </w:r>
      <w:r w:rsidR="00852EEE">
        <w:t xml:space="preserve">es performances, les artistes travaillant dans les </w:t>
      </w:r>
      <w:r>
        <w:t xml:space="preserve">hôtels </w:t>
      </w:r>
      <w:r w:rsidR="008E7F67">
        <w:t>sélectionné</w:t>
      </w:r>
      <w:r w:rsidR="006D64C1">
        <w:t>s</w:t>
      </w:r>
      <w:r>
        <w:t xml:space="preserve">, pourront sur une base hebdomadaire </w:t>
      </w:r>
      <w:r w:rsidR="006D64C1">
        <w:t>réaliser</w:t>
      </w:r>
      <w:r>
        <w:t xml:space="preserve"> une prestation artistique ou musicale. Ces </w:t>
      </w:r>
      <w:r w:rsidR="006D64C1">
        <w:t>démonstrations</w:t>
      </w:r>
      <w:r>
        <w:t xml:space="preserve"> </w:t>
      </w:r>
      <w:r w:rsidR="006D64C1">
        <w:t>seront</w:t>
      </w:r>
      <w:r>
        <w:t xml:space="preserve"> </w:t>
      </w:r>
      <w:r w:rsidR="006D64C1">
        <w:t>enregistrées</w:t>
      </w:r>
      <w:r w:rsidR="00694179">
        <w:t xml:space="preserve"> et diffusées</w:t>
      </w:r>
      <w:r>
        <w:t xml:space="preserve"> sur la MBC et les </w:t>
      </w:r>
      <w:r w:rsidR="006D64C1">
        <w:t>plateformes</w:t>
      </w:r>
      <w:r>
        <w:t xml:space="preserve"> digitales.</w:t>
      </w:r>
    </w:p>
    <w:p w:rsidR="00684FFE" w:rsidRDefault="00684FFE" w:rsidP="00CC38BB">
      <w:pPr>
        <w:pStyle w:val="ListParagraph"/>
        <w:spacing w:line="276" w:lineRule="auto"/>
        <w:jc w:val="both"/>
      </w:pPr>
    </w:p>
    <w:p w:rsidR="00684FFE" w:rsidRDefault="00684FFE" w:rsidP="00CC38BB">
      <w:pPr>
        <w:pStyle w:val="ListParagraph"/>
        <w:spacing w:line="276" w:lineRule="auto"/>
        <w:jc w:val="both"/>
      </w:pPr>
    </w:p>
    <w:p w:rsidR="00CC38BB" w:rsidRDefault="00CC38BB" w:rsidP="00BD7951">
      <w:pPr>
        <w:spacing w:line="276" w:lineRule="auto"/>
        <w:jc w:val="both"/>
      </w:pPr>
    </w:p>
    <w:p w:rsidR="00CC38BB" w:rsidRDefault="00CC38BB" w:rsidP="00CC38BB">
      <w:pPr>
        <w:pStyle w:val="ListParagraph"/>
      </w:pPr>
    </w:p>
    <w:p w:rsidR="00CC38BB" w:rsidRPr="00694179" w:rsidRDefault="00E6714D" w:rsidP="004F065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694179">
        <w:rPr>
          <w:b/>
        </w:rPr>
        <w:lastRenderedPageBreak/>
        <w:t>“</w:t>
      </w:r>
      <w:proofErr w:type="spellStart"/>
      <w:r w:rsidR="00CC38BB" w:rsidRPr="00694179">
        <w:rPr>
          <w:b/>
        </w:rPr>
        <w:t>Other</w:t>
      </w:r>
      <w:proofErr w:type="spellEnd"/>
      <w:r w:rsidR="00CC38BB" w:rsidRPr="00694179">
        <w:rPr>
          <w:b/>
        </w:rPr>
        <w:t xml:space="preserve"> Support to Artists</w:t>
      </w:r>
      <w:r w:rsidRPr="00694179">
        <w:rPr>
          <w:b/>
        </w:rPr>
        <w:t>”</w:t>
      </w:r>
      <w:r w:rsidR="00CC38BB" w:rsidRPr="00694179">
        <w:rPr>
          <w:b/>
        </w:rPr>
        <w:t xml:space="preserve"> (</w:t>
      </w:r>
      <w:r w:rsidR="00694179" w:rsidRPr="00694179">
        <w:rPr>
          <w:b/>
        </w:rPr>
        <w:t>pour la production de CDs et</w:t>
      </w:r>
      <w:r w:rsidR="00CC38BB" w:rsidRPr="00694179">
        <w:rPr>
          <w:b/>
        </w:rPr>
        <w:t xml:space="preserve"> </w:t>
      </w:r>
      <w:proofErr w:type="spellStart"/>
      <w:r w:rsidR="00CC38BB" w:rsidRPr="00694179">
        <w:rPr>
          <w:b/>
        </w:rPr>
        <w:t>DVDs</w:t>
      </w:r>
      <w:proofErr w:type="spellEnd"/>
      <w:r w:rsidR="00CC38BB" w:rsidRPr="00694179">
        <w:rPr>
          <w:b/>
        </w:rPr>
        <w:t>)</w:t>
      </w:r>
    </w:p>
    <w:p w:rsidR="00CC38BB" w:rsidRDefault="00CC38BB" w:rsidP="00CC38BB">
      <w:pPr>
        <w:pStyle w:val="ListParagraph"/>
        <w:spacing w:line="276" w:lineRule="auto"/>
        <w:jc w:val="both"/>
      </w:pPr>
      <w:r w:rsidRPr="00CC38BB">
        <w:t xml:space="preserve">Un </w:t>
      </w:r>
      <w:r w:rsidR="00694179">
        <w:t>montant de Rs 40 000 sera alloué</w:t>
      </w:r>
      <w:r w:rsidRPr="00CC38BB">
        <w:t xml:space="preserve"> pour la </w:t>
      </w:r>
      <w:r w:rsidR="006D64C1" w:rsidRPr="00CC38BB">
        <w:t>réalisation</w:t>
      </w:r>
      <w:r w:rsidRPr="00CC38BB">
        <w:t xml:space="preserve"> d’un album et une somme </w:t>
      </w:r>
      <w:r w:rsidR="006D64C1" w:rsidRPr="00CC38BB">
        <w:t>additionnelle</w:t>
      </w:r>
      <w:r w:rsidRPr="00CC38BB">
        <w:t xml:space="preserve"> de Rs 20</w:t>
      </w:r>
      <w:r>
        <w:t xml:space="preserve"> 000 pour </w:t>
      </w:r>
      <w:r w:rsidR="00852EEE">
        <w:t>l’utilisation de support visuel</w:t>
      </w:r>
      <w:r>
        <w:t xml:space="preserve">. Pour la production d’un single, un </w:t>
      </w:r>
      <w:r w:rsidR="00694179">
        <w:t>montant de Rs 10 000 sera alloué</w:t>
      </w:r>
      <w:r>
        <w:t xml:space="preserve"> pour la </w:t>
      </w:r>
      <w:r w:rsidR="006D64C1">
        <w:t>réalisation</w:t>
      </w:r>
      <w:r>
        <w:t xml:space="preserve"> du single et une somme additionnelle de Rs 10 000 pour la </w:t>
      </w:r>
      <w:r w:rsidR="006D64C1">
        <w:t>réalisation</w:t>
      </w:r>
      <w:r>
        <w:t xml:space="preserve"> de ce</w:t>
      </w:r>
      <w:r w:rsidR="00852EEE">
        <w:t>lui-ci avec tout support visuel</w:t>
      </w:r>
      <w:r>
        <w:t>.</w:t>
      </w:r>
    </w:p>
    <w:p w:rsidR="00CC38BB" w:rsidRDefault="00CC38BB" w:rsidP="00CC38BB">
      <w:pPr>
        <w:pStyle w:val="ListParagraph"/>
        <w:spacing w:line="276" w:lineRule="auto"/>
        <w:jc w:val="both"/>
      </w:pPr>
    </w:p>
    <w:p w:rsidR="00CC38BB" w:rsidRPr="00CC38BB" w:rsidRDefault="00CC38BB" w:rsidP="00931356"/>
    <w:p w:rsidR="00CC38BB" w:rsidRPr="00BD7951" w:rsidRDefault="00CC38BB" w:rsidP="004F065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 w:rsidRPr="00BD7951">
        <w:rPr>
          <w:b/>
        </w:rPr>
        <w:t>Lil</w:t>
      </w:r>
      <w:proofErr w:type="spellEnd"/>
      <w:r w:rsidRPr="00BD7951">
        <w:rPr>
          <w:b/>
        </w:rPr>
        <w:t xml:space="preserve"> Moris </w:t>
      </w:r>
      <w:proofErr w:type="spellStart"/>
      <w:r w:rsidRPr="00BD7951">
        <w:rPr>
          <w:b/>
        </w:rPr>
        <w:t>nou</w:t>
      </w:r>
      <w:proofErr w:type="spellEnd"/>
      <w:r w:rsidRPr="00BD7951">
        <w:rPr>
          <w:b/>
        </w:rPr>
        <w:t xml:space="preserve"> </w:t>
      </w:r>
      <w:proofErr w:type="spellStart"/>
      <w:r w:rsidRPr="00BD7951">
        <w:rPr>
          <w:b/>
        </w:rPr>
        <w:t>kiltir</w:t>
      </w:r>
      <w:proofErr w:type="spellEnd"/>
      <w:r w:rsidRPr="00BD7951">
        <w:rPr>
          <w:b/>
        </w:rPr>
        <w:t xml:space="preserve">, </w:t>
      </w:r>
      <w:proofErr w:type="spellStart"/>
      <w:r w:rsidRPr="00BD7951">
        <w:rPr>
          <w:b/>
        </w:rPr>
        <w:t>nou</w:t>
      </w:r>
      <w:proofErr w:type="spellEnd"/>
      <w:r w:rsidRPr="00BD7951">
        <w:rPr>
          <w:b/>
        </w:rPr>
        <w:t xml:space="preserve"> </w:t>
      </w:r>
      <w:proofErr w:type="spellStart"/>
      <w:r w:rsidRPr="00BD7951">
        <w:rPr>
          <w:b/>
        </w:rPr>
        <w:t>talan</w:t>
      </w:r>
      <w:proofErr w:type="spellEnd"/>
    </w:p>
    <w:p w:rsidR="00CC38BB" w:rsidRDefault="00CC38BB" w:rsidP="00CC38BB">
      <w:pPr>
        <w:pStyle w:val="ListParagraph"/>
        <w:spacing w:line="276" w:lineRule="auto"/>
        <w:jc w:val="both"/>
      </w:pPr>
      <w:r>
        <w:t xml:space="preserve">Une </w:t>
      </w:r>
      <w:r w:rsidR="006D64C1">
        <w:t>émission</w:t>
      </w:r>
      <w:r>
        <w:t xml:space="preserve"> </w:t>
      </w:r>
      <w:r w:rsidR="006D64C1">
        <w:t>télévisée</w:t>
      </w:r>
      <w:r>
        <w:t xml:space="preserve"> pour les artistes </w:t>
      </w:r>
      <w:r w:rsidR="00694179">
        <w:t>émerge</w:t>
      </w:r>
      <w:r w:rsidR="006D64C1">
        <w:t>nts</w:t>
      </w:r>
      <w:r>
        <w:t xml:space="preserve"> pour la promotion de l’art et de la culture mauricienne.</w:t>
      </w:r>
    </w:p>
    <w:p w:rsidR="00931356" w:rsidRDefault="00931356" w:rsidP="00F4013F">
      <w:pPr>
        <w:spacing w:line="276" w:lineRule="auto"/>
        <w:jc w:val="both"/>
      </w:pPr>
    </w:p>
    <w:p w:rsidR="00CC38BB" w:rsidRDefault="00CC38BB" w:rsidP="00CC38BB">
      <w:pPr>
        <w:pStyle w:val="ListParagraph"/>
        <w:spacing w:line="276" w:lineRule="auto"/>
        <w:jc w:val="both"/>
      </w:pPr>
    </w:p>
    <w:p w:rsidR="00CC38BB" w:rsidRPr="00BD7951" w:rsidRDefault="00CC38BB" w:rsidP="00CC38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D7951">
        <w:rPr>
          <w:b/>
        </w:rPr>
        <w:t>Formation artistique</w:t>
      </w:r>
    </w:p>
    <w:p w:rsidR="00CC38BB" w:rsidRDefault="00694179" w:rsidP="00CC38BB">
      <w:pPr>
        <w:pStyle w:val="ListParagraph"/>
        <w:spacing w:line="276" w:lineRule="auto"/>
        <w:jc w:val="both"/>
      </w:pPr>
      <w:r>
        <w:t>D</w:t>
      </w:r>
      <w:r w:rsidR="00BD7951">
        <w:t xml:space="preserve">es cours </w:t>
      </w:r>
      <w:r>
        <w:t>virtuels de musique, de peinture</w:t>
      </w:r>
      <w:r w:rsidR="00BD7951">
        <w:t xml:space="preserve"> </w:t>
      </w:r>
      <w:r>
        <w:t>et de danse</w:t>
      </w:r>
      <w:r w:rsidR="008E7F67">
        <w:t>, entre autres,</w:t>
      </w:r>
      <w:r>
        <w:t xml:space="preserve"> </w:t>
      </w:r>
      <w:r w:rsidR="00BD7951">
        <w:t xml:space="preserve">seront </w:t>
      </w:r>
      <w:r>
        <w:t xml:space="preserve">dispensés en ligne. </w:t>
      </w:r>
    </w:p>
    <w:p w:rsidR="00CC38BB" w:rsidRDefault="00CC38BB" w:rsidP="00CC38BB">
      <w:pPr>
        <w:pStyle w:val="ListParagraph"/>
        <w:spacing w:line="276" w:lineRule="auto"/>
        <w:jc w:val="both"/>
      </w:pPr>
    </w:p>
    <w:p w:rsidR="00CC38BB" w:rsidRPr="00BD7951" w:rsidRDefault="00694179" w:rsidP="00CC38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694179">
        <w:rPr>
          <w:b/>
        </w:rPr>
        <w:t>Contes</w:t>
      </w:r>
      <w:r w:rsidR="00BD7951" w:rsidRPr="00BD7951">
        <w:rPr>
          <w:b/>
        </w:rPr>
        <w:t xml:space="preserve"> en ligne pour les enfants</w:t>
      </w:r>
    </w:p>
    <w:p w:rsidR="00BD7951" w:rsidRDefault="008E7F67" w:rsidP="00BD7951">
      <w:pPr>
        <w:pStyle w:val="ListParagraph"/>
        <w:spacing w:line="276" w:lineRule="auto"/>
        <w:jc w:val="both"/>
      </w:pPr>
      <w:r>
        <w:t xml:space="preserve">Des contes avec </w:t>
      </w:r>
      <w:r w:rsidR="00694179">
        <w:t xml:space="preserve">animations </w:t>
      </w:r>
      <w:r w:rsidR="00BD7951">
        <w:t>pour les enfants</w:t>
      </w:r>
      <w:r>
        <w:t xml:space="preserve"> seront mis</w:t>
      </w:r>
      <w:r w:rsidR="00694179">
        <w:t xml:space="preserve"> en ligne</w:t>
      </w:r>
      <w:r w:rsidR="006D64C1">
        <w:t>.</w:t>
      </w:r>
    </w:p>
    <w:p w:rsidR="00BD7951" w:rsidRDefault="00BD7951" w:rsidP="00BD7951">
      <w:pPr>
        <w:pStyle w:val="ListParagraph"/>
        <w:spacing w:line="276" w:lineRule="auto"/>
        <w:jc w:val="both"/>
      </w:pPr>
    </w:p>
    <w:p w:rsidR="00BD7951" w:rsidRPr="00BD7951" w:rsidRDefault="006D64C1" w:rsidP="00BD795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D7951">
        <w:rPr>
          <w:b/>
        </w:rPr>
        <w:t>Échange</w:t>
      </w:r>
      <w:r w:rsidR="00BD7951" w:rsidRPr="00BD7951">
        <w:rPr>
          <w:b/>
        </w:rPr>
        <w:t xml:space="preserve"> </w:t>
      </w:r>
      <w:r w:rsidRPr="00BD7951">
        <w:rPr>
          <w:b/>
        </w:rPr>
        <w:t>Littéraire</w:t>
      </w:r>
    </w:p>
    <w:p w:rsidR="00BD7951" w:rsidRDefault="00BD7951" w:rsidP="00BD7951">
      <w:pPr>
        <w:pStyle w:val="ListParagraph"/>
        <w:spacing w:line="276" w:lineRule="auto"/>
        <w:jc w:val="both"/>
      </w:pPr>
      <w:r>
        <w:t xml:space="preserve">Une </w:t>
      </w:r>
      <w:r w:rsidR="006D64C1">
        <w:t>émission</w:t>
      </w:r>
      <w:r>
        <w:t xml:space="preserve"> </w:t>
      </w:r>
      <w:r w:rsidR="006D64C1">
        <w:t>télévisée</w:t>
      </w:r>
      <w:r>
        <w:t xml:space="preserve"> </w:t>
      </w:r>
      <w:r w:rsidR="00684FFE">
        <w:t xml:space="preserve">mensuelle </w:t>
      </w:r>
      <w:r>
        <w:t xml:space="preserve">pour la promotion de la littérature </w:t>
      </w:r>
      <w:r w:rsidR="00684FFE">
        <w:t xml:space="preserve">en général ainsi que des textes d’auteurs locaux sera réalisée. </w:t>
      </w:r>
    </w:p>
    <w:p w:rsidR="00CC38BB" w:rsidRPr="00CC38BB" w:rsidRDefault="00CC38BB" w:rsidP="00CC38BB">
      <w:pPr>
        <w:spacing w:line="276" w:lineRule="auto"/>
        <w:jc w:val="both"/>
      </w:pPr>
    </w:p>
    <w:p w:rsidR="00986491" w:rsidRPr="00BD7951" w:rsidRDefault="00684FFE" w:rsidP="004F065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Acquisition des œuvres d’</w:t>
      </w:r>
      <w:r w:rsidR="00BD7951" w:rsidRPr="00BD7951">
        <w:rPr>
          <w:b/>
        </w:rPr>
        <w:t>auteurs locaux</w:t>
      </w:r>
    </w:p>
    <w:p w:rsidR="00BD7951" w:rsidRDefault="00BD7951" w:rsidP="00BD7951">
      <w:pPr>
        <w:pStyle w:val="ListParagraph"/>
        <w:spacing w:line="276" w:lineRule="auto"/>
        <w:jc w:val="both"/>
      </w:pPr>
      <w:r>
        <w:t xml:space="preserve">Le </w:t>
      </w:r>
      <w:r w:rsidR="006D64C1">
        <w:t>ministère</w:t>
      </w:r>
      <w:r>
        <w:t xml:space="preserve"> </w:t>
      </w:r>
      <w:r w:rsidR="006D64C1">
        <w:t>dédira</w:t>
      </w:r>
      <w:r>
        <w:t xml:space="preserve"> un montant de Rs 25 000 </w:t>
      </w:r>
      <w:r w:rsidR="00684FFE">
        <w:t xml:space="preserve">par auteur </w:t>
      </w:r>
      <w:r>
        <w:t>po</w:t>
      </w:r>
      <w:r w:rsidR="00684FFE">
        <w:t>ur l’acquisition des œuvres d’auteurs locaux publié</w:t>
      </w:r>
      <w:r>
        <w:t xml:space="preserve">s pendant une </w:t>
      </w:r>
      <w:r w:rsidR="006D64C1">
        <w:t>période</w:t>
      </w:r>
      <w:r>
        <w:t xml:space="preserve"> </w:t>
      </w:r>
      <w:r w:rsidR="006D64C1">
        <w:t>définie</w:t>
      </w:r>
      <w:r>
        <w:t>.</w:t>
      </w:r>
    </w:p>
    <w:p w:rsidR="00BD7951" w:rsidRDefault="00BD7951" w:rsidP="00BD7951">
      <w:pPr>
        <w:pStyle w:val="ListParagraph"/>
        <w:spacing w:line="276" w:lineRule="auto"/>
        <w:jc w:val="both"/>
      </w:pPr>
    </w:p>
    <w:p w:rsidR="00BD7951" w:rsidRPr="00BD7951" w:rsidRDefault="00BD7951" w:rsidP="004F065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D7951">
        <w:rPr>
          <w:b/>
        </w:rPr>
        <w:t>Publication d’une anthologie coronavirus en format e-book</w:t>
      </w:r>
    </w:p>
    <w:p w:rsidR="00BD7951" w:rsidRDefault="00BD7951" w:rsidP="00BD7951">
      <w:pPr>
        <w:pStyle w:val="ListParagraph"/>
        <w:spacing w:line="276" w:lineRule="auto"/>
        <w:jc w:val="both"/>
      </w:pPr>
      <w:r>
        <w:t xml:space="preserve">Le </w:t>
      </w:r>
      <w:r w:rsidR="006D64C1">
        <w:t>ministère</w:t>
      </w:r>
      <w:r>
        <w:t xml:space="preserve"> fera un appel à textes en vue de la </w:t>
      </w:r>
      <w:r w:rsidR="006D64C1">
        <w:t>publication</w:t>
      </w:r>
      <w:r>
        <w:t xml:space="preserve"> d’un </w:t>
      </w:r>
      <w:r w:rsidR="006D64C1">
        <w:t>recueil</w:t>
      </w:r>
      <w:r>
        <w:t xml:space="preserve"> qui parlerait de l’</w:t>
      </w:r>
      <w:r w:rsidR="006D64C1">
        <w:t>expérience</w:t>
      </w:r>
      <w:r>
        <w:t xml:space="preserve"> de la Covid-19 par les auteurs mauriciens.</w:t>
      </w:r>
    </w:p>
    <w:p w:rsidR="00BD7951" w:rsidRDefault="00BD7951" w:rsidP="00BD7951">
      <w:pPr>
        <w:pStyle w:val="ListParagraph"/>
        <w:spacing w:line="276" w:lineRule="auto"/>
        <w:jc w:val="both"/>
      </w:pPr>
    </w:p>
    <w:p w:rsidR="00BD7951" w:rsidRPr="00BD7951" w:rsidRDefault="00BD7951" w:rsidP="00BD795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D7951">
        <w:rPr>
          <w:b/>
        </w:rPr>
        <w:t>Street Art</w:t>
      </w:r>
    </w:p>
    <w:p w:rsidR="00BD7951" w:rsidRDefault="006D64C1" w:rsidP="00BD7951">
      <w:pPr>
        <w:pStyle w:val="ListParagraph"/>
        <w:spacing w:line="276" w:lineRule="auto"/>
        <w:jc w:val="both"/>
      </w:pPr>
      <w:r>
        <w:t>40 sites à</w:t>
      </w:r>
      <w:r w:rsidR="00BD7951">
        <w:t xml:space="preserve"> travers l’</w:t>
      </w:r>
      <w:r>
        <w:t>î</w:t>
      </w:r>
      <w:r w:rsidR="00684FFE">
        <w:t>le seront identifiés</w:t>
      </w:r>
      <w:r w:rsidR="00BD7951">
        <w:t xml:space="preserve"> pour la </w:t>
      </w:r>
      <w:r>
        <w:t>réalisation</w:t>
      </w:r>
      <w:r w:rsidR="00684FFE">
        <w:t xml:space="preserve"> de</w:t>
      </w:r>
      <w:r w:rsidR="00BD7951">
        <w:t xml:space="preserve"> fresques murales. </w:t>
      </w:r>
    </w:p>
    <w:p w:rsidR="00BD7951" w:rsidRDefault="00BD7951" w:rsidP="00BD7951">
      <w:pPr>
        <w:pStyle w:val="ListParagraph"/>
        <w:spacing w:line="276" w:lineRule="auto"/>
        <w:jc w:val="both"/>
      </w:pPr>
    </w:p>
    <w:p w:rsidR="00BD7951" w:rsidRPr="00BD7951" w:rsidRDefault="00BD7951" w:rsidP="00BD795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D7951">
        <w:rPr>
          <w:b/>
        </w:rPr>
        <w:t>Salons et expositions virtuelles de peinture et photographie</w:t>
      </w:r>
    </w:p>
    <w:p w:rsidR="00BD7951" w:rsidRDefault="00BD7951" w:rsidP="00BD7951">
      <w:pPr>
        <w:pStyle w:val="ListParagraph"/>
        <w:spacing w:line="276" w:lineRule="auto"/>
        <w:jc w:val="both"/>
      </w:pPr>
      <w:r>
        <w:t>Les artistes peintre</w:t>
      </w:r>
      <w:r w:rsidR="008E7F67">
        <w:t>s</w:t>
      </w:r>
      <w:r>
        <w:t xml:space="preserve"> et photographes pourront </w:t>
      </w:r>
      <w:r w:rsidR="006D64C1">
        <w:t>bénéficier</w:t>
      </w:r>
      <w:r>
        <w:t xml:space="preserve"> d’un support financier du </w:t>
      </w:r>
      <w:r w:rsidR="00684FFE">
        <w:t>‘</w:t>
      </w:r>
      <w:r>
        <w:t>National Arts Fund</w:t>
      </w:r>
      <w:r w:rsidR="00684FFE">
        <w:t>’</w:t>
      </w:r>
      <w:r>
        <w:t xml:space="preserve"> </w:t>
      </w:r>
      <w:r w:rsidR="006D64C1">
        <w:t>pour</w:t>
      </w:r>
      <w:r>
        <w:t xml:space="preserve"> l’</w:t>
      </w:r>
      <w:r w:rsidR="006D64C1">
        <w:t>organisation</w:t>
      </w:r>
      <w:r w:rsidR="00684FFE">
        <w:t xml:space="preserve"> de</w:t>
      </w:r>
      <w:r>
        <w:t xml:space="preserve"> salons et </w:t>
      </w:r>
      <w:r w:rsidR="00684FFE">
        <w:t>d’</w:t>
      </w:r>
      <w:r>
        <w:t>expositions virtuelles de peinture et de photographie.</w:t>
      </w:r>
    </w:p>
    <w:p w:rsidR="00684FFE" w:rsidRDefault="00684FFE" w:rsidP="00BD7951">
      <w:pPr>
        <w:pStyle w:val="ListParagraph"/>
        <w:spacing w:line="276" w:lineRule="auto"/>
        <w:jc w:val="both"/>
      </w:pPr>
    </w:p>
    <w:p w:rsidR="00F4013F" w:rsidRDefault="00F4013F" w:rsidP="00BD7951">
      <w:pPr>
        <w:pStyle w:val="ListParagraph"/>
        <w:spacing w:line="276" w:lineRule="auto"/>
        <w:jc w:val="both"/>
      </w:pPr>
    </w:p>
    <w:p w:rsidR="00BD7951" w:rsidRDefault="00BD7951" w:rsidP="00BD7951">
      <w:pPr>
        <w:pStyle w:val="ListParagraph"/>
        <w:spacing w:line="276" w:lineRule="auto"/>
        <w:jc w:val="both"/>
      </w:pPr>
    </w:p>
    <w:p w:rsidR="00BD7951" w:rsidRPr="00BD7951" w:rsidRDefault="00BD7951" w:rsidP="00BD7951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BD7951">
        <w:rPr>
          <w:b/>
        </w:rPr>
        <w:lastRenderedPageBreak/>
        <w:t>Acquisition des œuvres d’art</w:t>
      </w:r>
    </w:p>
    <w:p w:rsidR="00BD7951" w:rsidRDefault="00BD7951" w:rsidP="00F4013F">
      <w:pPr>
        <w:pStyle w:val="ListParagraph"/>
        <w:spacing w:line="276" w:lineRule="auto"/>
        <w:jc w:val="both"/>
      </w:pPr>
      <w:r>
        <w:t xml:space="preserve">Le </w:t>
      </w:r>
      <w:r w:rsidR="006D64C1">
        <w:t>ministère</w:t>
      </w:r>
      <w:r>
        <w:t xml:space="preserve"> f</w:t>
      </w:r>
      <w:r w:rsidR="00684FFE">
        <w:t>era l’acquisition des œuvres d’</w:t>
      </w:r>
      <w:r>
        <w:t xml:space="preserve">artistes locaux selon des </w:t>
      </w:r>
      <w:r w:rsidR="006D64C1">
        <w:t>critères</w:t>
      </w:r>
      <w:r>
        <w:t xml:space="preserve"> </w:t>
      </w:r>
      <w:r w:rsidR="006D64C1">
        <w:t>établis.</w:t>
      </w:r>
    </w:p>
    <w:p w:rsidR="00684FFE" w:rsidRDefault="00684FFE" w:rsidP="00BD7951">
      <w:pPr>
        <w:pStyle w:val="ListParagraph"/>
        <w:spacing w:line="276" w:lineRule="auto"/>
        <w:jc w:val="both"/>
      </w:pPr>
    </w:p>
    <w:p w:rsidR="00BD7951" w:rsidRPr="00684FFE" w:rsidRDefault="00BD7951" w:rsidP="00684FF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684FFE">
        <w:rPr>
          <w:b/>
        </w:rPr>
        <w:t>Visite virtuelle des sites du patrimoine</w:t>
      </w:r>
    </w:p>
    <w:p w:rsidR="00BD7951" w:rsidRDefault="00BD7951" w:rsidP="00BD7951">
      <w:pPr>
        <w:pStyle w:val="ListParagraph"/>
        <w:spacing w:line="276" w:lineRule="auto"/>
        <w:jc w:val="both"/>
      </w:pPr>
      <w:r>
        <w:t xml:space="preserve">Le </w:t>
      </w:r>
      <w:r w:rsidR="006D64C1">
        <w:t>ministère</w:t>
      </w:r>
      <w:r>
        <w:t xml:space="preserve"> </w:t>
      </w:r>
      <w:r w:rsidR="006D64C1">
        <w:t>développera</w:t>
      </w:r>
      <w:r>
        <w:t xml:space="preserve"> une plateforme afin de permettr</w:t>
      </w:r>
      <w:r w:rsidR="00684FFE">
        <w:t>e la visite virtuelle des sites suivants :</w:t>
      </w:r>
      <w:r>
        <w:t xml:space="preserve"> Aapravasi Ghat World </w:t>
      </w:r>
      <w:proofErr w:type="spellStart"/>
      <w:r>
        <w:t>Heritage</w:t>
      </w:r>
      <w:proofErr w:type="spellEnd"/>
      <w:r>
        <w:t xml:space="preserve"> Site, Le Morne World </w:t>
      </w:r>
      <w:proofErr w:type="spellStart"/>
      <w:r>
        <w:t>Heritage</w:t>
      </w:r>
      <w:proofErr w:type="spellEnd"/>
      <w:r>
        <w:t xml:space="preserve"> Site et Trou Chenilles Open Air Museum.</w:t>
      </w:r>
    </w:p>
    <w:p w:rsidR="00BD7951" w:rsidRPr="00CC38BB" w:rsidRDefault="00BD7951" w:rsidP="00BD7951">
      <w:pPr>
        <w:spacing w:line="276" w:lineRule="auto"/>
        <w:jc w:val="both"/>
      </w:pPr>
    </w:p>
    <w:p w:rsidR="00984AC9" w:rsidRPr="00CC38BB" w:rsidRDefault="00984AC9" w:rsidP="00984AC9">
      <w:pPr>
        <w:spacing w:line="276" w:lineRule="auto"/>
        <w:jc w:val="right"/>
      </w:pPr>
    </w:p>
    <w:p w:rsidR="00984AC9" w:rsidRPr="00BD7951" w:rsidRDefault="00060335" w:rsidP="00984AC9">
      <w:pPr>
        <w:spacing w:line="276" w:lineRule="auto"/>
        <w:jc w:val="right"/>
      </w:pPr>
      <w:r>
        <w:t>22</w:t>
      </w:r>
      <w:r w:rsidR="00984AC9" w:rsidRPr="00BD7951">
        <w:t>.06.2020</w:t>
      </w:r>
    </w:p>
    <w:p w:rsidR="007733CB" w:rsidRPr="00984AC9" w:rsidRDefault="007733CB" w:rsidP="00984AC9">
      <w:pPr>
        <w:spacing w:line="276" w:lineRule="auto"/>
        <w:jc w:val="both"/>
      </w:pPr>
    </w:p>
    <w:sectPr w:rsidR="007733CB" w:rsidRPr="00984AC9" w:rsidSect="00852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946"/>
    <w:multiLevelType w:val="hybridMultilevel"/>
    <w:tmpl w:val="4518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C9"/>
    <w:rsid w:val="00060335"/>
    <w:rsid w:val="004F065C"/>
    <w:rsid w:val="00684FFE"/>
    <w:rsid w:val="00694179"/>
    <w:rsid w:val="006D64C1"/>
    <w:rsid w:val="007733CB"/>
    <w:rsid w:val="008520BF"/>
    <w:rsid w:val="00852EEE"/>
    <w:rsid w:val="008E7F67"/>
    <w:rsid w:val="00931356"/>
    <w:rsid w:val="00984AC9"/>
    <w:rsid w:val="00986491"/>
    <w:rsid w:val="00A87034"/>
    <w:rsid w:val="00BD7951"/>
    <w:rsid w:val="00CC38BB"/>
    <w:rsid w:val="00E6714D"/>
    <w:rsid w:val="00E77668"/>
    <w:rsid w:val="00F24998"/>
    <w:rsid w:val="00F4013F"/>
    <w:rsid w:val="00F454BA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D9643-9D96-724B-B1ED-493A837C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C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6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desk@govmu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culture.govmu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41A26-94E2-4FFB-A5A2-E19AE106A5EF}"/>
</file>

<file path=customXml/itemProps2.xml><?xml version="1.0" encoding="utf-8"?>
<ds:datastoreItem xmlns:ds="http://schemas.openxmlformats.org/officeDocument/2006/customXml" ds:itemID="{39721DFC-B6A2-47FA-8DB5-96EDDCF6716A}"/>
</file>

<file path=customXml/itemProps3.xml><?xml version="1.0" encoding="utf-8"?>
<ds:datastoreItem xmlns:ds="http://schemas.openxmlformats.org/officeDocument/2006/customXml" ds:itemID="{7A5082A3-9781-4A6C-812E-EC73BA852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2020-06-23T05:56:00Z</dcterms:created>
  <dcterms:modified xsi:type="dcterms:W3CDTF">2020-06-23T05:56:00Z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